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2BA" w14:textId="77777777" w:rsidR="00A925A2" w:rsidRDefault="00D27DA5">
      <w:pPr>
        <w:snapToGrid w:val="0"/>
        <w:spacing w:after="0" w:line="240" w:lineRule="auto"/>
        <w:rPr>
          <w:rFonts w:ascii="Arial" w:hAnsi="Arial" w:cs="Arial"/>
          <w:b/>
          <w:bCs/>
          <w:snapToGrid w:val="0"/>
          <w:sz w:val="28"/>
          <w:szCs w:val="28"/>
        </w:rPr>
      </w:pPr>
      <w:r>
        <w:rPr>
          <w:rFonts w:ascii="Arial" w:hAnsi="Arial" w:cs="Arial"/>
          <w:b/>
          <w:bCs/>
          <w:snapToGrid w:val="0"/>
          <w:sz w:val="28"/>
          <w:szCs w:val="28"/>
        </w:rPr>
        <w:t>3GPP TSG-RAN WG2 Meeting</w:t>
      </w:r>
      <w:r>
        <w:rPr>
          <w:rFonts w:ascii="Arial" w:eastAsia="SimSun" w:hAnsi="Arial" w:cs="Arial" w:hint="eastAsia"/>
          <w:b/>
          <w:bCs/>
          <w:snapToGrid w:val="0"/>
          <w:sz w:val="28"/>
          <w:szCs w:val="28"/>
          <w:lang w:val="en-US" w:eastAsia="zh-CN"/>
        </w:rPr>
        <w:t xml:space="preserve"> #101bis</w:t>
      </w:r>
      <w:r>
        <w:rPr>
          <w:rFonts w:ascii="Arial" w:hAnsi="Arial" w:cs="Arial" w:hint="eastAsia"/>
          <w:b/>
          <w:bCs/>
          <w:snapToGrid w:val="0"/>
          <w:sz w:val="28"/>
          <w:szCs w:val="28"/>
        </w:rPr>
        <w:t xml:space="preserve">    </w:t>
      </w:r>
      <w:r>
        <w:rPr>
          <w:rFonts w:ascii="Arial" w:hAnsi="Arial" w:cs="Arial" w:hint="eastAsia"/>
          <w:b/>
          <w:bCs/>
          <w:snapToGrid w:val="0"/>
          <w:sz w:val="28"/>
          <w:szCs w:val="28"/>
          <w:lang w:val="en-US" w:eastAsia="zh-CN"/>
        </w:rPr>
        <w:t xml:space="preserve">  </w:t>
      </w:r>
      <w:r>
        <w:rPr>
          <w:rFonts w:ascii="Arial" w:eastAsia="SimSun" w:hAnsi="Arial" w:cs="Arial" w:hint="eastAsia"/>
          <w:b/>
          <w:bCs/>
          <w:snapToGrid w:val="0"/>
          <w:sz w:val="28"/>
          <w:szCs w:val="28"/>
          <w:lang w:val="en-US" w:eastAsia="zh-CN"/>
        </w:rPr>
        <w:t xml:space="preserve">                             </w:t>
      </w:r>
      <w:r>
        <w:rPr>
          <w:rFonts w:ascii="Arial" w:hAnsi="Arial" w:cs="Arial"/>
          <w:b/>
          <w:bCs/>
          <w:snapToGrid w:val="0"/>
          <w:sz w:val="28"/>
          <w:szCs w:val="28"/>
        </w:rPr>
        <w:t>R2-</w:t>
      </w:r>
      <w:r>
        <w:rPr>
          <w:rFonts w:ascii="Arial" w:eastAsia="SimSun" w:hAnsi="Arial" w:cs="Arial" w:hint="eastAsia"/>
          <w:b/>
          <w:bCs/>
          <w:snapToGrid w:val="0"/>
          <w:sz w:val="28"/>
          <w:szCs w:val="28"/>
          <w:lang w:val="en-US" w:eastAsia="zh-CN"/>
        </w:rPr>
        <w:t>1804445</w:t>
      </w:r>
    </w:p>
    <w:p w14:paraId="2C954016" w14:textId="77777777" w:rsidR="00A925A2" w:rsidRPr="00D27DA5" w:rsidRDefault="00D27DA5">
      <w:pPr>
        <w:snapToGrid w:val="0"/>
        <w:spacing w:after="0" w:line="240" w:lineRule="auto"/>
        <w:rPr>
          <w:rFonts w:ascii="Arial" w:hAnsi="Arial" w:cs="Arial"/>
          <w:color w:val="D9D9D9" w:themeColor="background1" w:themeShade="D9"/>
          <w:sz w:val="28"/>
          <w:szCs w:val="28"/>
        </w:rPr>
      </w:pPr>
      <w:proofErr w:type="spellStart"/>
      <w:r>
        <w:rPr>
          <w:rFonts w:ascii="Arial" w:eastAsia="SimSun" w:hAnsi="Arial" w:cs="Arial" w:hint="eastAsia"/>
          <w:b/>
          <w:bCs/>
          <w:sz w:val="28"/>
          <w:szCs w:val="28"/>
          <w:lang w:val="en-US" w:eastAsia="zh-CN"/>
        </w:rPr>
        <w:t>Sanya</w:t>
      </w:r>
      <w:proofErr w:type="spellEnd"/>
      <w:r>
        <w:rPr>
          <w:rFonts w:ascii="Arial" w:hAnsi="Arial" w:cs="Arial"/>
          <w:b/>
          <w:bCs/>
          <w:sz w:val="28"/>
          <w:szCs w:val="28"/>
        </w:rPr>
        <w:t xml:space="preserve">, </w:t>
      </w:r>
      <w:r>
        <w:rPr>
          <w:rFonts w:ascii="Arial" w:eastAsia="SimSun" w:hAnsi="Arial" w:cs="Arial" w:hint="eastAsia"/>
          <w:b/>
          <w:bCs/>
          <w:sz w:val="28"/>
          <w:szCs w:val="28"/>
          <w:lang w:val="en-US" w:eastAsia="zh-CN"/>
        </w:rPr>
        <w:t>China</w:t>
      </w:r>
      <w:r>
        <w:rPr>
          <w:rFonts w:ascii="Arial" w:hAnsi="Arial" w:cs="Arial"/>
          <w:b/>
          <w:bCs/>
          <w:sz w:val="28"/>
          <w:szCs w:val="28"/>
        </w:rPr>
        <w:t xml:space="preserve">, </w:t>
      </w:r>
      <w:r>
        <w:rPr>
          <w:rFonts w:ascii="Arial" w:eastAsia="SimSun" w:hAnsi="Arial" w:cs="Arial" w:hint="eastAsia"/>
          <w:b/>
          <w:bCs/>
          <w:sz w:val="28"/>
          <w:szCs w:val="28"/>
          <w:lang w:val="en-US" w:eastAsia="zh-CN"/>
        </w:rPr>
        <w:t>16</w:t>
      </w:r>
      <w:r>
        <w:rPr>
          <w:rFonts w:ascii="Arial" w:hAnsi="Arial" w:cs="Arial"/>
          <w:b/>
          <w:bCs/>
          <w:sz w:val="28"/>
          <w:szCs w:val="28"/>
        </w:rPr>
        <w:t xml:space="preserve"> - </w:t>
      </w:r>
      <w:r>
        <w:rPr>
          <w:rFonts w:ascii="Arial" w:eastAsia="SimSun" w:hAnsi="Arial" w:cs="Arial" w:hint="eastAsia"/>
          <w:b/>
          <w:bCs/>
          <w:sz w:val="28"/>
          <w:szCs w:val="28"/>
          <w:lang w:val="en-US" w:eastAsia="zh-CN"/>
        </w:rPr>
        <w:t>20</w:t>
      </w:r>
      <w:r>
        <w:rPr>
          <w:rFonts w:ascii="Arial" w:hAnsi="Arial" w:cs="Arial"/>
          <w:b/>
          <w:bCs/>
          <w:sz w:val="28"/>
          <w:szCs w:val="28"/>
        </w:rPr>
        <w:t xml:space="preserve"> </w:t>
      </w:r>
      <w:r>
        <w:rPr>
          <w:rFonts w:ascii="Arial" w:eastAsia="SimSun" w:hAnsi="Arial" w:cs="Arial" w:hint="eastAsia"/>
          <w:b/>
          <w:bCs/>
          <w:sz w:val="28"/>
          <w:szCs w:val="28"/>
          <w:lang w:val="en-US" w:eastAsia="zh-CN"/>
        </w:rPr>
        <w:t xml:space="preserve">April </w:t>
      </w:r>
      <w:r>
        <w:rPr>
          <w:rFonts w:ascii="Arial" w:hAnsi="Arial" w:cs="Arial"/>
          <w:b/>
          <w:bCs/>
          <w:sz w:val="28"/>
          <w:szCs w:val="28"/>
        </w:rPr>
        <w:t xml:space="preserve">2018 </w:t>
      </w:r>
      <w:r>
        <w:rPr>
          <w:rFonts w:ascii="Arial" w:hAnsi="Arial" w:cs="Arial"/>
          <w:b/>
          <w:bCs/>
          <w:sz w:val="28"/>
          <w:szCs w:val="28"/>
        </w:rPr>
        <w:tab/>
      </w:r>
      <w:r>
        <w:rPr>
          <w:rFonts w:ascii="Arial" w:eastAsia="SimSun" w:hAnsi="Arial" w:cs="Arial" w:hint="eastAsia"/>
          <w:b/>
          <w:bCs/>
          <w:sz w:val="28"/>
          <w:szCs w:val="28"/>
          <w:lang w:val="en-US" w:eastAsia="zh-CN"/>
        </w:rPr>
        <w:t xml:space="preserve">                          </w:t>
      </w:r>
      <w:proofErr w:type="gramStart"/>
      <w:r>
        <w:rPr>
          <w:rFonts w:ascii="Arial" w:eastAsia="SimSun" w:hAnsi="Arial" w:cs="Arial" w:hint="eastAsia"/>
          <w:b/>
          <w:bCs/>
          <w:sz w:val="28"/>
          <w:szCs w:val="28"/>
          <w:lang w:val="en-US" w:eastAsia="zh-CN"/>
        </w:rPr>
        <w:t xml:space="preserve">  </w:t>
      </w:r>
      <w:r>
        <w:rPr>
          <w:rFonts w:ascii="Arial" w:eastAsia="SimSun" w:hAnsi="Arial" w:cs="Arial" w:hint="eastAsia"/>
          <w:sz w:val="28"/>
          <w:szCs w:val="28"/>
          <w:lang w:val="en-US" w:eastAsia="zh-CN"/>
        </w:rPr>
        <w:t xml:space="preserve"> </w:t>
      </w:r>
      <w:r w:rsidRPr="00D27DA5">
        <w:rPr>
          <w:rFonts w:ascii="Arial" w:eastAsia="SimSun" w:hAnsi="Arial" w:cs="Arial" w:hint="eastAsia"/>
          <w:color w:val="D9D9D9" w:themeColor="background1" w:themeShade="D9"/>
          <w:sz w:val="28"/>
          <w:szCs w:val="28"/>
          <w:lang w:val="en-US" w:eastAsia="zh-CN"/>
        </w:rPr>
        <w:t>(</w:t>
      </w:r>
      <w:proofErr w:type="gramEnd"/>
      <w:r w:rsidRPr="00D27DA5">
        <w:rPr>
          <w:rFonts w:ascii="Arial" w:eastAsia="SimSun" w:hAnsi="Arial" w:cs="Arial" w:hint="eastAsia"/>
          <w:color w:val="D9D9D9" w:themeColor="background1" w:themeShade="D9"/>
          <w:sz w:val="28"/>
          <w:szCs w:val="28"/>
          <w:lang w:val="en-US" w:eastAsia="zh-CN"/>
        </w:rPr>
        <w:t>Revision of 1802040)</w:t>
      </w:r>
    </w:p>
    <w:p w14:paraId="74C84D67" w14:textId="77777777" w:rsidR="00A925A2" w:rsidRDefault="00A925A2">
      <w:pPr>
        <w:snapToGrid w:val="0"/>
        <w:spacing w:after="0" w:line="240" w:lineRule="auto"/>
        <w:rPr>
          <w:rFonts w:ascii="Arial" w:hAnsi="Arial" w:cs="Arial"/>
          <w:b/>
          <w:bCs/>
          <w:sz w:val="28"/>
          <w:szCs w:val="28"/>
        </w:rPr>
      </w:pPr>
    </w:p>
    <w:p w14:paraId="434E5836" w14:textId="77777777" w:rsidR="00A925A2" w:rsidRDefault="00D27DA5">
      <w:pPr>
        <w:snapToGrid w:val="0"/>
        <w:spacing w:after="0" w:line="240" w:lineRule="auto"/>
        <w:rPr>
          <w:rFonts w:cs="Arial"/>
          <w:b/>
          <w:bCs/>
          <w:sz w:val="24"/>
          <w:lang w:val="en-US"/>
        </w:rPr>
      </w:pPr>
      <w:r>
        <w:rPr>
          <w:rFonts w:ascii="Arial" w:hAnsi="Arial" w:cs="Arial"/>
          <w:b/>
          <w:bCs/>
          <w:sz w:val="28"/>
          <w:szCs w:val="28"/>
        </w:rPr>
        <w:tab/>
        <w:t xml:space="preserve">  </w:t>
      </w:r>
      <w:r>
        <w:rPr>
          <w:bCs/>
          <w:snapToGrid w:val="0"/>
          <w:sz w:val="24"/>
          <w:szCs w:val="24"/>
        </w:rPr>
        <w:tab/>
      </w:r>
      <w:bookmarkStart w:id="0" w:name="OLE_LINK5"/>
    </w:p>
    <w:p w14:paraId="2F9AE9C2" w14:textId="77777777" w:rsidR="00A925A2" w:rsidRDefault="00D27DA5">
      <w:pPr>
        <w:pStyle w:val="CRCoverPage"/>
        <w:ind w:left="1980" w:hanging="1980"/>
        <w:rPr>
          <w:rFonts w:eastAsia="SimSun"/>
          <w:sz w:val="24"/>
          <w:szCs w:val="24"/>
          <w:lang w:val="en-US" w:eastAsia="zh-CN"/>
        </w:rPr>
      </w:pPr>
      <w:r>
        <w:rPr>
          <w:rFonts w:cs="Arial"/>
          <w:b/>
          <w:bCs/>
          <w:sz w:val="24"/>
          <w:lang w:val="en-US"/>
        </w:rPr>
        <w:t>Agenda item:</w:t>
      </w:r>
      <w:r>
        <w:rPr>
          <w:rFonts w:cs="Arial"/>
          <w:b/>
          <w:bCs/>
          <w:sz w:val="24"/>
          <w:lang w:val="en-US"/>
        </w:rPr>
        <w:tab/>
      </w:r>
      <w:r>
        <w:rPr>
          <w:rFonts w:eastAsia="SimSun" w:cs="Arial" w:hint="eastAsia"/>
          <w:b/>
          <w:bCs/>
          <w:sz w:val="24"/>
          <w:lang w:val="en-US" w:eastAsia="zh-CN"/>
        </w:rPr>
        <w:t>10</w:t>
      </w:r>
      <w:r>
        <w:rPr>
          <w:rFonts w:eastAsia="SimSun" w:cs="Arial"/>
          <w:b/>
          <w:bCs/>
          <w:sz w:val="24"/>
          <w:lang w:val="en-US" w:eastAsia="zh-CN"/>
        </w:rPr>
        <w:t>.</w:t>
      </w:r>
      <w:r>
        <w:rPr>
          <w:rFonts w:eastAsia="SimSun" w:cs="Arial" w:hint="eastAsia"/>
          <w:b/>
          <w:bCs/>
          <w:sz w:val="24"/>
          <w:lang w:val="en-US" w:eastAsia="zh-CN"/>
        </w:rPr>
        <w:t>4.1.6.7</w:t>
      </w:r>
    </w:p>
    <w:p w14:paraId="65067EA8" w14:textId="77777777" w:rsidR="00A925A2" w:rsidRDefault="00D27DA5">
      <w:pPr>
        <w:tabs>
          <w:tab w:val="left" w:pos="1985"/>
        </w:tabs>
        <w:ind w:left="1985" w:hanging="1985"/>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r>
        <w:rPr>
          <w:b/>
          <w:bCs/>
          <w:snapToGrid w:val="0"/>
          <w:sz w:val="24"/>
          <w:szCs w:val="24"/>
        </w:rPr>
        <w:t>ZTE Corporation, Sanechips</w:t>
      </w:r>
    </w:p>
    <w:p w14:paraId="4535E24D" w14:textId="77777777" w:rsidR="00A925A2" w:rsidRDefault="00D27DA5">
      <w:pPr>
        <w:ind w:left="1985" w:hanging="1985"/>
        <w:rPr>
          <w:rFonts w:ascii="Arial" w:eastAsia="SimSun" w:hAnsi="Arial" w:cs="Arial"/>
          <w:b/>
          <w:bCs/>
          <w:snapToGrid w:val="0"/>
          <w:sz w:val="24"/>
          <w:szCs w:val="24"/>
          <w:lang w:val="en-US" w:eastAsia="zh-CN"/>
        </w:rPr>
      </w:pPr>
      <w:r>
        <w:rPr>
          <w:rFonts w:ascii="Arial" w:hAnsi="Arial" w:cs="Arial"/>
          <w:b/>
          <w:bCs/>
          <w:sz w:val="24"/>
        </w:rPr>
        <w:t>Title:</w:t>
      </w:r>
      <w:r>
        <w:rPr>
          <w:rFonts w:ascii="Arial" w:hAnsi="Arial" w:cs="Arial"/>
          <w:b/>
          <w:bCs/>
          <w:sz w:val="24"/>
        </w:rPr>
        <w:tab/>
      </w:r>
      <w:bookmarkStart w:id="1" w:name="OLE_LINK13"/>
      <w:bookmarkStart w:id="2" w:name="OLE_LINK12"/>
      <w:r>
        <w:rPr>
          <w:rFonts w:hint="eastAsia"/>
          <w:b/>
          <w:bCs/>
          <w:snapToGrid w:val="0"/>
          <w:sz w:val="24"/>
          <w:szCs w:val="24"/>
          <w:lang w:val="en-US" w:eastAsia="zh-CN"/>
        </w:rPr>
        <w:t xml:space="preserve">Further </w:t>
      </w:r>
      <w:r>
        <w:rPr>
          <w:rFonts w:hint="eastAsia"/>
          <w:b/>
          <w:bCs/>
          <w:snapToGrid w:val="0"/>
          <w:sz w:val="24"/>
          <w:szCs w:val="24"/>
          <w:lang w:val="en-US" w:eastAsia="zh-CN"/>
        </w:rPr>
        <w:t>consideration on the SI and Paging receiving on Active BWP</w:t>
      </w:r>
    </w:p>
    <w:bookmarkEnd w:id="1"/>
    <w:bookmarkEnd w:id="2"/>
    <w:p w14:paraId="3F3773B2" w14:textId="77777777" w:rsidR="00A925A2" w:rsidRDefault="00D27DA5">
      <w:pPr>
        <w:ind w:left="1980" w:hanging="1980"/>
        <w:rPr>
          <w:rFonts w:ascii="Arial" w:eastAsia="SimSun" w:hAnsi="Arial" w:cs="Arial"/>
          <w:b/>
          <w:bCs/>
          <w:sz w:val="24"/>
          <w:lang w:eastAsia="zh-CN"/>
        </w:rPr>
      </w:pPr>
      <w:r>
        <w:rPr>
          <w:rFonts w:ascii="Arial" w:hAnsi="Arial" w:cs="Arial"/>
          <w:b/>
          <w:bCs/>
          <w:sz w:val="24"/>
        </w:rPr>
        <w:t>Document for:</w:t>
      </w:r>
      <w:r>
        <w:rPr>
          <w:rFonts w:ascii="Arial" w:hAnsi="Arial" w:cs="Arial"/>
          <w:b/>
          <w:bCs/>
          <w:sz w:val="24"/>
        </w:rPr>
        <w:tab/>
      </w:r>
      <w:r>
        <w:rPr>
          <w:rFonts w:ascii="Arial" w:eastAsia="SimSun" w:hAnsi="Arial" w:cs="Arial"/>
          <w:b/>
          <w:bCs/>
          <w:sz w:val="24"/>
          <w:lang w:eastAsia="zh-CN"/>
        </w:rPr>
        <w:t>Discussion and Decision</w:t>
      </w:r>
    </w:p>
    <w:bookmarkEnd w:id="0"/>
    <w:p w14:paraId="4D5E57B1" w14:textId="77777777" w:rsidR="00A925A2" w:rsidRDefault="00D27DA5">
      <w:pPr>
        <w:pStyle w:val="Heading1"/>
        <w:jc w:val="both"/>
        <w:rPr>
          <w:lang w:eastAsia="zh-CN"/>
        </w:rPr>
      </w:pPr>
      <w:r>
        <w:rPr>
          <w:lang w:eastAsia="zh-CN"/>
        </w:rPr>
        <w:t>I</w:t>
      </w:r>
      <w:r>
        <w:rPr>
          <w:rFonts w:hint="eastAsia"/>
          <w:lang w:eastAsia="zh-CN"/>
        </w:rPr>
        <w:t xml:space="preserve">ntroduction </w:t>
      </w:r>
    </w:p>
    <w:p w14:paraId="37570DF3" w14:textId="77777777" w:rsidR="00A925A2" w:rsidRDefault="00D27DA5">
      <w:r>
        <w:t xml:space="preserve">At RAN2 NR #101, the BWP impacts on </w:t>
      </w:r>
      <w:r>
        <w:rPr>
          <w:rFonts w:hint="eastAsia"/>
          <w:lang w:val="en-US" w:eastAsia="zh-CN"/>
        </w:rPr>
        <w:t>connected</w:t>
      </w:r>
      <w:r>
        <w:t xml:space="preserve"> state were discussed and </w:t>
      </w:r>
      <w:r>
        <w:rPr>
          <w:rFonts w:hint="eastAsia"/>
          <w:lang w:val="en-US" w:eastAsia="zh-CN"/>
        </w:rPr>
        <w:t>some</w:t>
      </w:r>
      <w:r>
        <w:t xml:space="preserve"> agreements were achieved. </w:t>
      </w:r>
    </w:p>
    <w:p w14:paraId="21BEE54B" w14:textId="77777777" w:rsidR="00A925A2" w:rsidRDefault="00D27DA5">
      <w:pPr>
        <w:widowControl w:val="0"/>
        <w:pBdr>
          <w:top w:val="single" w:sz="6" w:space="1" w:color="000000"/>
          <w:left w:val="single" w:sz="6" w:space="4" w:color="000000"/>
          <w:bottom w:val="single" w:sz="6" w:space="1" w:color="000000"/>
          <w:right w:val="single" w:sz="6" w:space="4" w:color="000000"/>
        </w:pBdr>
        <w:tabs>
          <w:tab w:val="left" w:pos="1620"/>
        </w:tabs>
        <w:overflowPunct/>
        <w:autoSpaceDE/>
        <w:autoSpaceDN/>
        <w:adjustRightInd/>
        <w:spacing w:after="0" w:line="240" w:lineRule="auto"/>
        <w:ind w:left="1621" w:right="74" w:hanging="363"/>
        <w:textAlignment w:val="auto"/>
        <w:rPr>
          <w:szCs w:val="21"/>
        </w:rPr>
      </w:pPr>
      <w:r>
        <w:rPr>
          <w:szCs w:val="21"/>
        </w:rPr>
        <w:t>Agreements</w:t>
      </w:r>
    </w:p>
    <w:p w14:paraId="336F22B2" w14:textId="77777777" w:rsidR="00A925A2" w:rsidRDefault="00D27DA5">
      <w:pPr>
        <w:widowControl w:val="0"/>
        <w:pBdr>
          <w:top w:val="single" w:sz="6" w:space="1" w:color="000000"/>
          <w:left w:val="single" w:sz="6" w:space="4" w:color="000000"/>
          <w:bottom w:val="single" w:sz="6" w:space="1" w:color="000000"/>
          <w:right w:val="single" w:sz="6" w:space="4" w:color="000000"/>
        </w:pBdr>
        <w:tabs>
          <w:tab w:val="left" w:pos="1620"/>
        </w:tabs>
        <w:overflowPunct/>
        <w:autoSpaceDE/>
        <w:autoSpaceDN/>
        <w:adjustRightInd/>
        <w:spacing w:after="0" w:line="240" w:lineRule="auto"/>
        <w:ind w:left="1621" w:right="74" w:hanging="363"/>
        <w:textAlignment w:val="auto"/>
        <w:rPr>
          <w:szCs w:val="21"/>
        </w:rPr>
      </w:pPr>
      <w:r>
        <w:rPr>
          <w:szCs w:val="21"/>
        </w:rPr>
        <w:t xml:space="preserve">1: Monitoring of paging by the </w:t>
      </w:r>
      <w:r>
        <w:rPr>
          <w:szCs w:val="21"/>
        </w:rPr>
        <w:t xml:space="preserve">UE and SI reception by the UE is only for the NR </w:t>
      </w:r>
      <w:proofErr w:type="spellStart"/>
      <w:r>
        <w:rPr>
          <w:szCs w:val="21"/>
        </w:rPr>
        <w:t>PCell</w:t>
      </w:r>
      <w:proofErr w:type="spellEnd"/>
      <w:r>
        <w:rPr>
          <w:szCs w:val="21"/>
        </w:rPr>
        <w:t xml:space="preserve"> while the UE is in connected mode.</w:t>
      </w:r>
    </w:p>
    <w:p w14:paraId="4992E633" w14:textId="77777777" w:rsidR="00A925A2" w:rsidRDefault="00D27DA5">
      <w:pPr>
        <w:widowControl w:val="0"/>
        <w:pBdr>
          <w:top w:val="single" w:sz="6" w:space="1" w:color="000000"/>
          <w:left w:val="single" w:sz="6" w:space="4" w:color="000000"/>
          <w:bottom w:val="single" w:sz="6" w:space="1" w:color="000000"/>
          <w:right w:val="single" w:sz="6" w:space="4" w:color="000000"/>
        </w:pBdr>
        <w:tabs>
          <w:tab w:val="left" w:pos="1620"/>
        </w:tabs>
        <w:overflowPunct/>
        <w:autoSpaceDE/>
        <w:autoSpaceDN/>
        <w:adjustRightInd/>
        <w:spacing w:after="0" w:line="240" w:lineRule="auto"/>
        <w:ind w:left="1621" w:right="74" w:hanging="363"/>
        <w:textAlignment w:val="auto"/>
        <w:rPr>
          <w:szCs w:val="21"/>
        </w:rPr>
      </w:pPr>
      <w:r>
        <w:rPr>
          <w:szCs w:val="21"/>
        </w:rPr>
        <w:t>2 Provision of SI required for the connected mode UEs by dedicated signalling is an option for the network</w:t>
      </w:r>
    </w:p>
    <w:p w14:paraId="2395FCB5" w14:textId="77777777" w:rsidR="00A925A2" w:rsidRDefault="00D27DA5">
      <w:pPr>
        <w:widowControl w:val="0"/>
        <w:pBdr>
          <w:top w:val="single" w:sz="6" w:space="1" w:color="000000"/>
          <w:left w:val="single" w:sz="6" w:space="4" w:color="000000"/>
          <w:bottom w:val="single" w:sz="6" w:space="1" w:color="000000"/>
          <w:right w:val="single" w:sz="6" w:space="4" w:color="000000"/>
        </w:pBdr>
        <w:tabs>
          <w:tab w:val="left" w:pos="1620"/>
        </w:tabs>
        <w:overflowPunct/>
        <w:autoSpaceDE/>
        <w:autoSpaceDN/>
        <w:adjustRightInd/>
        <w:spacing w:after="0" w:line="240" w:lineRule="auto"/>
        <w:ind w:left="1621" w:right="74" w:hanging="363"/>
        <w:textAlignment w:val="auto"/>
        <w:rPr>
          <w:szCs w:val="21"/>
          <w:lang w:val="en-US" w:eastAsia="zh-CN"/>
        </w:rPr>
      </w:pPr>
      <w:r>
        <w:rPr>
          <w:szCs w:val="21"/>
        </w:rPr>
        <w:t xml:space="preserve">3 UE acquires SI broadcast required for the connected mode </w:t>
      </w:r>
      <w:r>
        <w:rPr>
          <w:szCs w:val="21"/>
        </w:rPr>
        <w:t xml:space="preserve">UE from within the UE's active BWP, if it is provided. Paging is also provided in UE's active BWP as previously agreed). If it is not provided in the UE's active </w:t>
      </w:r>
      <w:proofErr w:type="gramStart"/>
      <w:r>
        <w:rPr>
          <w:szCs w:val="21"/>
        </w:rPr>
        <w:t>BWP</w:t>
      </w:r>
      <w:proofErr w:type="gramEnd"/>
      <w:r>
        <w:rPr>
          <w:szCs w:val="21"/>
        </w:rPr>
        <w:t xml:space="preserve"> then the UE does not acquire SI broadcast from within that BWP. (i.e. The UE does not swit</w:t>
      </w:r>
      <w:r>
        <w:rPr>
          <w:szCs w:val="21"/>
        </w:rPr>
        <w:t>ch active BWP autonomously for reception of SI broadcast)</w:t>
      </w:r>
    </w:p>
    <w:p w14:paraId="4C0C7ED9" w14:textId="77777777" w:rsidR="00A925A2" w:rsidRDefault="00D27DA5">
      <w:pPr>
        <w:pStyle w:val="NormalWeb"/>
        <w:shd w:val="clear" w:color="auto" w:fill="FFFFFF"/>
        <w:spacing w:before="0" w:beforeAutospacing="0" w:after="0" w:afterAutospacing="0" w:line="360" w:lineRule="atLeast"/>
        <w:rPr>
          <w:color w:val="000000"/>
          <w:sz w:val="20"/>
          <w:szCs w:val="20"/>
        </w:rPr>
      </w:pPr>
      <w:r>
        <w:rPr>
          <w:color w:val="000000"/>
          <w:sz w:val="20"/>
          <w:szCs w:val="20"/>
        </w:rPr>
        <w:t>Meanwhile during the online discussion, the following issue/problem was also touched:</w:t>
      </w:r>
    </w:p>
    <w:p w14:paraId="166B3588" w14:textId="77777777" w:rsidR="00A925A2" w:rsidRDefault="00D27DA5">
      <w:pPr>
        <w:pStyle w:val="NormalWeb"/>
        <w:shd w:val="clear" w:color="auto" w:fill="FFFFFF"/>
        <w:spacing w:before="0" w:beforeAutospacing="0" w:after="0" w:afterAutospacing="0" w:line="360" w:lineRule="atLeast"/>
        <w:ind w:leftChars="400" w:left="800"/>
        <w:rPr>
          <w:i/>
          <w:iCs/>
          <w:sz w:val="20"/>
          <w:szCs w:val="20"/>
          <w:u w:val="single"/>
        </w:rPr>
      </w:pPr>
      <w:r>
        <w:rPr>
          <w:rFonts w:hint="eastAsia"/>
          <w:i/>
          <w:iCs/>
          <w:sz w:val="20"/>
          <w:szCs w:val="20"/>
          <w:u w:val="single"/>
        </w:rPr>
        <w:t>Whether</w:t>
      </w:r>
      <w:r>
        <w:rPr>
          <w:i/>
          <w:iCs/>
          <w:sz w:val="20"/>
          <w:szCs w:val="20"/>
          <w:u w:val="single"/>
        </w:rPr>
        <w:t xml:space="preserve"> a single BWP can belong to more than one cell and </w:t>
      </w:r>
      <w:r>
        <w:rPr>
          <w:rFonts w:hint="eastAsia"/>
          <w:i/>
          <w:iCs/>
          <w:sz w:val="20"/>
          <w:szCs w:val="20"/>
          <w:u w:val="single"/>
        </w:rPr>
        <w:t xml:space="preserve">if can, </w:t>
      </w:r>
      <w:r>
        <w:rPr>
          <w:i/>
          <w:iCs/>
          <w:sz w:val="20"/>
          <w:szCs w:val="20"/>
          <w:u w:val="single"/>
        </w:rPr>
        <w:t xml:space="preserve">it is not clear which SI would be provided in </w:t>
      </w:r>
      <w:r>
        <w:rPr>
          <w:i/>
          <w:iCs/>
          <w:sz w:val="20"/>
          <w:szCs w:val="20"/>
          <w:u w:val="single"/>
        </w:rPr>
        <w:t>this BW</w:t>
      </w:r>
      <w:r>
        <w:rPr>
          <w:rFonts w:hint="eastAsia"/>
          <w:i/>
          <w:iCs/>
          <w:sz w:val="20"/>
          <w:szCs w:val="20"/>
          <w:u w:val="single"/>
        </w:rPr>
        <w:t>P.</w:t>
      </w:r>
    </w:p>
    <w:p w14:paraId="29F16F0F" w14:textId="77777777" w:rsidR="00A925A2" w:rsidRDefault="00D27DA5">
      <w:pPr>
        <w:pStyle w:val="NormalWeb"/>
        <w:shd w:val="clear" w:color="auto" w:fill="FFFFFF"/>
        <w:spacing w:before="0" w:beforeAutospacing="0" w:after="0" w:afterAutospacing="0" w:line="360" w:lineRule="atLeast"/>
        <w:rPr>
          <w:sz w:val="20"/>
          <w:szCs w:val="20"/>
        </w:rPr>
      </w:pPr>
      <w:r>
        <w:rPr>
          <w:rFonts w:hint="eastAsia"/>
          <w:sz w:val="20"/>
          <w:szCs w:val="20"/>
        </w:rPr>
        <w:t xml:space="preserve">In this contribution, we further discuss the above issue and provide the </w:t>
      </w:r>
      <w:proofErr w:type="gramStart"/>
      <w:r>
        <w:rPr>
          <w:rFonts w:hint="eastAsia"/>
          <w:sz w:val="20"/>
          <w:szCs w:val="20"/>
        </w:rPr>
        <w:t>possible solutions</w:t>
      </w:r>
      <w:proofErr w:type="gramEnd"/>
      <w:r>
        <w:rPr>
          <w:rFonts w:hint="eastAsia"/>
          <w:sz w:val="20"/>
          <w:szCs w:val="20"/>
        </w:rPr>
        <w:t>.</w:t>
      </w:r>
    </w:p>
    <w:p w14:paraId="2E3E6552" w14:textId="77777777" w:rsidR="00A925A2" w:rsidRDefault="00D27DA5">
      <w:pPr>
        <w:pStyle w:val="Heading1"/>
        <w:jc w:val="both"/>
        <w:rPr>
          <w:rFonts w:ascii="Times New Roman" w:eastAsia="SimSun" w:hAnsi="Times New Roman"/>
          <w:sz w:val="20"/>
          <w:lang w:val="en-US" w:eastAsia="zh-CN"/>
        </w:rPr>
      </w:pPr>
      <w:r>
        <w:rPr>
          <w:rFonts w:hint="eastAsia"/>
          <w:lang w:eastAsia="zh-CN"/>
        </w:rPr>
        <w:t>Discussions</w:t>
      </w:r>
    </w:p>
    <w:p w14:paraId="2AC1D095" w14:textId="77777777" w:rsidR="00A925A2" w:rsidRDefault="00D27DA5">
      <w:pPr>
        <w:rPr>
          <w:rFonts w:eastAsia="SimSun"/>
          <w:bCs/>
          <w:lang w:val="en-US" w:eastAsia="zh-CN"/>
        </w:rPr>
      </w:pPr>
      <w:r>
        <w:rPr>
          <w:rFonts w:eastAsia="SimSun" w:hint="eastAsia"/>
          <w:lang w:val="en-US" w:eastAsia="zh-CN"/>
        </w:rPr>
        <w:t>In this section, we first give a detail description on the scenario that a single BWP belong to more than one cell, an</w:t>
      </w:r>
      <w:r>
        <w:rPr>
          <w:rFonts w:eastAsia="SimSun" w:hint="eastAsia"/>
          <w:bCs/>
          <w:lang w:val="en-US" w:eastAsia="zh-CN"/>
        </w:rPr>
        <w:t>d then we analyze the p</w:t>
      </w:r>
      <w:r>
        <w:rPr>
          <w:rFonts w:eastAsia="SimSun" w:hint="eastAsia"/>
          <w:bCs/>
          <w:lang w:val="en-US" w:eastAsia="zh-CN"/>
        </w:rPr>
        <w:t>roblems for this scenario, at last propose our solutions.</w:t>
      </w:r>
    </w:p>
    <w:p w14:paraId="686BBD24" w14:textId="77777777" w:rsidR="00A925A2" w:rsidRDefault="00D27DA5">
      <w:pPr>
        <w:rPr>
          <w:rFonts w:eastAsia="SimSun"/>
          <w:kern w:val="2"/>
          <w:sz w:val="21"/>
          <w:szCs w:val="24"/>
          <w:lang w:val="en-US" w:eastAsia="zh-CN"/>
        </w:rPr>
      </w:pPr>
      <w:r>
        <w:rPr>
          <w:rFonts w:eastAsia="SimSun" w:hint="eastAsia"/>
          <w:kern w:val="2"/>
          <w:sz w:val="21"/>
          <w:szCs w:val="24"/>
          <w:lang w:val="en-US" w:eastAsia="zh-CN"/>
        </w:rPr>
        <w:t>According to whether one BWP can be associated to multiple Cells, we can divide all the scenarios into two types as shown in the Figure 1.</w:t>
      </w:r>
    </w:p>
    <w:p w14:paraId="08440631" w14:textId="77777777" w:rsidR="00A925A2" w:rsidRDefault="00D27DA5">
      <w:pPr>
        <w:spacing w:line="240" w:lineRule="auto"/>
        <w:ind w:leftChars="200" w:left="400"/>
        <w:rPr>
          <w:rFonts w:eastAsia="SimSun"/>
        </w:rPr>
      </w:pPr>
      <w:r>
        <w:rPr>
          <w:rFonts w:eastAsia="SimSun"/>
          <w:b/>
          <w:bCs/>
        </w:rPr>
        <w:t xml:space="preserve">Scenario A: </w:t>
      </w:r>
      <w:proofErr w:type="gramStart"/>
      <w:r>
        <w:rPr>
          <w:rFonts w:eastAsia="SimSun"/>
        </w:rPr>
        <w:t>All of</w:t>
      </w:r>
      <w:proofErr w:type="gramEnd"/>
      <w:r>
        <w:rPr>
          <w:rFonts w:eastAsia="SimSun"/>
        </w:rPr>
        <w:t xml:space="preserve"> the UEs working on this BWP are </w:t>
      </w:r>
      <w:r>
        <w:rPr>
          <w:rFonts w:eastAsia="SimSun"/>
        </w:rPr>
        <w:t>associated with the same CD-SSB</w:t>
      </w:r>
      <w:r>
        <w:rPr>
          <w:rFonts w:eastAsia="SimSun" w:hint="eastAsia"/>
        </w:rPr>
        <w:t>.</w:t>
      </w:r>
    </w:p>
    <w:p w14:paraId="34AE3FCC" w14:textId="77777777" w:rsidR="00A925A2" w:rsidRDefault="00D27DA5">
      <w:pPr>
        <w:spacing w:line="240" w:lineRule="auto"/>
        <w:ind w:leftChars="200" w:left="400"/>
        <w:rPr>
          <w:rFonts w:eastAsia="SimSun"/>
        </w:rPr>
      </w:pPr>
      <w:r>
        <w:rPr>
          <w:rFonts w:eastAsia="SimSun"/>
          <w:b/>
          <w:bCs/>
        </w:rPr>
        <w:t xml:space="preserve">Scenario B: </w:t>
      </w:r>
      <w:r>
        <w:rPr>
          <w:rFonts w:eastAsia="SimSun"/>
        </w:rPr>
        <w:t>The UEs working on this BWP are associated with the different CD-SSBs.</w:t>
      </w:r>
    </w:p>
    <w:p w14:paraId="1BD23F37" w14:textId="77777777" w:rsidR="00A925A2" w:rsidRDefault="00D27DA5">
      <w:pPr>
        <w:rPr>
          <w:rFonts w:eastAsia="SimSun"/>
          <w:b/>
          <w:bCs/>
          <w:lang w:val="en-US" w:eastAsia="zh-CN"/>
        </w:rPr>
      </w:pPr>
      <w:r>
        <w:rPr>
          <w:rFonts w:eastAsia="SimSun"/>
        </w:rPr>
        <w:object w:dxaOrig="9779" w:dyaOrig="4608" w14:anchorId="4FBD4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230.4pt" o:ole="">
            <v:imagedata r:id="rId7" o:title=""/>
            <o:lock v:ext="edit" aspectratio="f"/>
          </v:shape>
          <o:OLEObject Type="Embed" ProgID="Visio.Drawing.11" ShapeID="_x0000_i1025" DrawAspect="Content" ObjectID="_1584446175" r:id="rId8"/>
        </w:objec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b/>
          <w:bCs/>
          <w:lang w:val="en-US" w:eastAsia="zh-CN"/>
        </w:rPr>
        <w:t xml:space="preserve">Scenario A </w:t>
      </w:r>
      <w:r>
        <w:rPr>
          <w:rFonts w:eastAsia="SimSun"/>
          <w:lang w:val="en-US" w:eastAsia="zh-CN"/>
        </w:rPr>
        <w:t xml:space="preserve">                                     </w:t>
      </w:r>
      <w:r>
        <w:rPr>
          <w:rFonts w:eastAsia="SimSun"/>
          <w:b/>
          <w:bCs/>
          <w:lang w:val="en-US" w:eastAsia="zh-CN"/>
        </w:rPr>
        <w:t>Scenario B</w:t>
      </w:r>
    </w:p>
    <w:p w14:paraId="6BCFED1B" w14:textId="77777777" w:rsidR="00A925A2" w:rsidRDefault="00D27DA5">
      <w:pPr>
        <w:pStyle w:val="TF"/>
        <w:rPr>
          <w:rFonts w:ascii="Times New Roman" w:eastAsia="SimSun" w:hAnsi="Times New Roman"/>
          <w:lang w:val="en-US" w:eastAsia="zh-CN"/>
        </w:rPr>
      </w:pPr>
      <w:r>
        <w:rPr>
          <w:rFonts w:ascii="Times New Roman" w:hAnsi="Times New Roman"/>
        </w:rPr>
        <w:t xml:space="preserve">Figure 1: </w:t>
      </w:r>
      <w:r>
        <w:rPr>
          <w:rFonts w:ascii="Times New Roman" w:eastAsia="SimSun" w:hAnsi="Times New Roman"/>
          <w:lang w:val="en-US" w:eastAsia="zh-CN"/>
        </w:rPr>
        <w:t>Two Different Scenarios</w:t>
      </w:r>
    </w:p>
    <w:p w14:paraId="22C813A1" w14:textId="77777777" w:rsidR="00A925A2" w:rsidRDefault="00D27DA5">
      <w:pPr>
        <w:rPr>
          <w:lang w:val="en-US" w:eastAsia="zh-CN"/>
        </w:rPr>
      </w:pPr>
      <w:r>
        <w:rPr>
          <w:rFonts w:hint="eastAsia"/>
          <w:lang w:val="en-US" w:eastAsia="zh-CN"/>
        </w:rPr>
        <w:t>As shown in the</w:t>
      </w:r>
      <w:r>
        <w:rPr>
          <w:rFonts w:hint="eastAsia"/>
          <w:lang w:val="en-US" w:eastAsia="zh-CN"/>
        </w:rPr>
        <w:t xml:space="preserve"> Scenario B, the UE1 and UE2 are associated with the CD-SSB1/CD-SSB2 respectively, they work on the same active DL BWP and monitor the same C-SS. Before we go on discussion this issue, we propose:</w:t>
      </w:r>
    </w:p>
    <w:p w14:paraId="70A5D3D6" w14:textId="77777777" w:rsidR="00A925A2" w:rsidRDefault="00D27DA5">
      <w:pPr>
        <w:rPr>
          <w:rFonts w:eastAsia="SimSun"/>
          <w:b/>
          <w:bCs/>
        </w:rPr>
      </w:pPr>
      <w:r>
        <w:rPr>
          <w:rFonts w:eastAsia="SimSun" w:hint="eastAsia"/>
          <w:b/>
          <w:bCs/>
        </w:rPr>
        <w:t xml:space="preserve">Proposal </w:t>
      </w:r>
      <w:r>
        <w:rPr>
          <w:rFonts w:eastAsia="SimSun" w:hint="eastAsia"/>
          <w:b/>
          <w:bCs/>
          <w:lang w:val="en-US" w:eastAsia="zh-CN"/>
        </w:rPr>
        <w:t>1</w:t>
      </w:r>
      <w:r>
        <w:rPr>
          <w:rFonts w:eastAsia="SimSun" w:hint="eastAsia"/>
          <w:b/>
          <w:bCs/>
        </w:rPr>
        <w:t xml:space="preserve">: </w:t>
      </w:r>
      <w:r>
        <w:rPr>
          <w:rFonts w:eastAsia="SimSun"/>
          <w:b/>
          <w:bCs/>
        </w:rPr>
        <w:t>C</w:t>
      </w:r>
      <w:r>
        <w:rPr>
          <w:rFonts w:eastAsia="SimSun" w:hint="eastAsia"/>
          <w:b/>
          <w:bCs/>
        </w:rPr>
        <w:t>onfirm that, from NW</w:t>
      </w:r>
      <w:r>
        <w:rPr>
          <w:rFonts w:eastAsia="SimSun"/>
          <w:b/>
          <w:bCs/>
        </w:rPr>
        <w:t>’</w:t>
      </w:r>
      <w:r>
        <w:rPr>
          <w:rFonts w:eastAsia="SimSun" w:hint="eastAsia"/>
          <w:b/>
          <w:bCs/>
        </w:rPr>
        <w:t xml:space="preserve">s point of view, one BWP </w:t>
      </w:r>
      <w:r>
        <w:rPr>
          <w:rFonts w:eastAsia="SimSun" w:hint="eastAsia"/>
          <w:b/>
          <w:bCs/>
        </w:rPr>
        <w:t>can be associated to multiple Cells</w:t>
      </w:r>
      <w:r>
        <w:rPr>
          <w:rFonts w:eastAsia="SimSun" w:hint="eastAsia"/>
          <w:b/>
          <w:bCs/>
          <w:lang w:val="en-US" w:eastAsia="zh-CN"/>
        </w:rPr>
        <w:t xml:space="preserve"> (Scenario B)</w:t>
      </w:r>
      <w:r>
        <w:rPr>
          <w:rFonts w:eastAsia="SimSun" w:hint="eastAsia"/>
          <w:b/>
          <w:bCs/>
        </w:rPr>
        <w:t>.</w:t>
      </w:r>
    </w:p>
    <w:p w14:paraId="24BCBC78" w14:textId="77777777" w:rsidR="00A925A2" w:rsidRDefault="00D27DA5">
      <w:pPr>
        <w:jc w:val="both"/>
        <w:rPr>
          <w:lang w:val="en-US" w:eastAsia="zh-CN"/>
        </w:rPr>
      </w:pPr>
      <w:r>
        <w:rPr>
          <w:rFonts w:eastAsia="SimSun" w:hint="eastAsia"/>
          <w:lang w:val="en-US" w:eastAsia="zh-CN"/>
        </w:rPr>
        <w:t>If proposal 1 was agreed, we shall further analyze how to receive the SI and paging on the DL active BWP. F</w:t>
      </w:r>
      <w:r>
        <w:rPr>
          <w:rFonts w:hint="eastAsia"/>
          <w:lang w:val="en-US" w:eastAsia="zh-CN"/>
        </w:rPr>
        <w:t>irst, besides the PWS, the content of the RMSI/OSI associated with different CD-SSBs may be differe</w:t>
      </w:r>
      <w:r>
        <w:rPr>
          <w:rFonts w:hint="eastAsia"/>
          <w:lang w:val="en-US" w:eastAsia="zh-CN"/>
        </w:rPr>
        <w:t xml:space="preserve">nt, such as </w:t>
      </w:r>
      <w:r>
        <w:rPr>
          <w:rFonts w:hint="eastAsia"/>
          <w:i/>
          <w:iCs/>
          <w:lang w:val="en-US" w:eastAsia="zh-CN"/>
        </w:rPr>
        <w:t>SI-</w:t>
      </w:r>
      <w:proofErr w:type="spellStart"/>
      <w:r>
        <w:rPr>
          <w:rFonts w:hint="eastAsia"/>
          <w:i/>
          <w:iCs/>
          <w:lang w:val="en-US" w:eastAsia="zh-CN"/>
        </w:rPr>
        <w:t>schedulingInfo</w:t>
      </w:r>
      <w:proofErr w:type="spellEnd"/>
      <w:r>
        <w:rPr>
          <w:rFonts w:hint="eastAsia"/>
          <w:lang w:val="en-US" w:eastAsia="zh-CN"/>
        </w:rPr>
        <w:t xml:space="preserve">, </w:t>
      </w:r>
      <w:proofErr w:type="spellStart"/>
      <w:r>
        <w:rPr>
          <w:i/>
          <w:iCs/>
        </w:rPr>
        <w:t>frequencyOffsetSSB</w:t>
      </w:r>
      <w:proofErr w:type="spellEnd"/>
      <w:r>
        <w:rPr>
          <w:rFonts w:hint="eastAsia"/>
          <w:i/>
          <w:iCs/>
          <w:lang w:val="en-US" w:eastAsia="zh-CN"/>
        </w:rPr>
        <w:t xml:space="preserve"> </w:t>
      </w:r>
      <w:r>
        <w:rPr>
          <w:rFonts w:hint="eastAsia"/>
          <w:lang w:val="en-US" w:eastAsia="zh-CN"/>
        </w:rPr>
        <w:t xml:space="preserve">and so on. </w:t>
      </w:r>
      <w:proofErr w:type="gramStart"/>
      <w:r>
        <w:rPr>
          <w:rFonts w:hint="eastAsia"/>
          <w:lang w:val="en-US" w:eastAsia="zh-CN"/>
        </w:rPr>
        <w:t>So</w:t>
      </w:r>
      <w:proofErr w:type="gramEnd"/>
      <w:r>
        <w:rPr>
          <w:rFonts w:hint="eastAsia"/>
          <w:lang w:val="en-US" w:eastAsia="zh-CN"/>
        </w:rPr>
        <w:t xml:space="preserve"> we get the following observation:</w:t>
      </w:r>
    </w:p>
    <w:p w14:paraId="779707A8" w14:textId="77777777" w:rsidR="00A925A2" w:rsidRDefault="00D27DA5">
      <w:pPr>
        <w:widowControl w:val="0"/>
        <w:overflowPunct/>
        <w:autoSpaceDE/>
        <w:autoSpaceDN/>
        <w:adjustRightInd/>
        <w:spacing w:beforeLines="50" w:before="120" w:line="240" w:lineRule="auto"/>
        <w:jc w:val="both"/>
        <w:textAlignment w:val="auto"/>
        <w:rPr>
          <w:b/>
          <w:bCs/>
          <w:lang w:val="en-US" w:eastAsia="zh-CN"/>
        </w:rPr>
      </w:pPr>
      <w:r>
        <w:rPr>
          <w:rFonts w:hint="eastAsia"/>
          <w:b/>
          <w:bCs/>
          <w:lang w:val="en-US" w:eastAsia="zh-CN"/>
        </w:rPr>
        <w:t xml:space="preserve">Observation 1: </w:t>
      </w:r>
      <w:bookmarkStart w:id="3" w:name="_GoBack"/>
      <w:r>
        <w:rPr>
          <w:rFonts w:hint="eastAsia"/>
          <w:b/>
          <w:bCs/>
          <w:lang w:val="en-US" w:eastAsia="zh-CN"/>
        </w:rPr>
        <w:t>Except the PWS, the MSIs/OSIs associated with the different CD-SSBs within a WB-CC may be different.</w:t>
      </w:r>
    </w:p>
    <w:bookmarkEnd w:id="3"/>
    <w:p w14:paraId="780D9D7B" w14:textId="77777777" w:rsidR="00A925A2" w:rsidRDefault="00D27DA5">
      <w:pPr>
        <w:jc w:val="both"/>
        <w:rPr>
          <w:rFonts w:eastAsia="SimSun"/>
          <w:b/>
          <w:bCs/>
          <w:lang w:val="en-US" w:eastAsia="zh-CN"/>
        </w:rPr>
      </w:pPr>
      <w:r>
        <w:rPr>
          <w:rFonts w:hint="eastAsia"/>
          <w:lang w:val="en-US" w:eastAsia="zh-CN"/>
        </w:rPr>
        <w:t xml:space="preserve">Based on the Observation 1, the SI change on the different CD-SSBs within a WB-CC may trigger paging independently, and these </w:t>
      </w:r>
      <w:proofErr w:type="spellStart"/>
      <w:r>
        <w:rPr>
          <w:rFonts w:hint="eastAsia"/>
          <w:lang w:val="en-US" w:eastAsia="zh-CN"/>
        </w:rPr>
        <w:t>pagings</w:t>
      </w:r>
      <w:proofErr w:type="spellEnd"/>
      <w:r>
        <w:rPr>
          <w:rFonts w:hint="eastAsia"/>
          <w:lang w:val="en-US" w:eastAsia="zh-CN"/>
        </w:rPr>
        <w:t xml:space="preserve"> will be sent on the same CSS of the Active DL BWP.  For example, we assume that the RMSI associated with CD-SSB1 was chang</w:t>
      </w:r>
      <w:r>
        <w:rPr>
          <w:rFonts w:hint="eastAsia"/>
          <w:lang w:val="en-US" w:eastAsia="zh-CN"/>
        </w:rPr>
        <w:t>ed and a paging was triggered, then from the UE2 perspective, it will detect the paging at each PO with P-RNTI and PCI of CD-SSB2 on the C-SS, thus if the PO/P-RNTI/PCI are the same for both CD-SSB1 and CD-SSB2, the UE2 may detect the paging triggered by C</w:t>
      </w:r>
      <w:r>
        <w:rPr>
          <w:rFonts w:hint="eastAsia"/>
          <w:lang w:val="en-US" w:eastAsia="zh-CN"/>
        </w:rPr>
        <w:t xml:space="preserve">D-SSB1 and execute unnecessary SI receiving. </w:t>
      </w:r>
    </w:p>
    <w:p w14:paraId="3D5F75CA" w14:textId="77777777" w:rsidR="00A925A2" w:rsidRDefault="00D27DA5">
      <w:pPr>
        <w:widowControl w:val="0"/>
        <w:overflowPunct/>
        <w:autoSpaceDE/>
        <w:autoSpaceDN/>
        <w:adjustRightInd/>
        <w:spacing w:beforeLines="50" w:before="120" w:line="240" w:lineRule="auto"/>
        <w:jc w:val="both"/>
        <w:textAlignment w:val="auto"/>
        <w:rPr>
          <w:b/>
          <w:bCs/>
          <w:lang w:val="en-US" w:eastAsia="zh-CN"/>
        </w:rPr>
      </w:pPr>
      <w:r>
        <w:rPr>
          <w:rFonts w:hint="eastAsia"/>
          <w:b/>
          <w:bCs/>
          <w:lang w:val="en-US" w:eastAsia="zh-CN"/>
        </w:rPr>
        <w:t>Observation 2: If the Paging/Modified SIs (except PWS) associated with the different CD-SSBs were sent in the same Search space, the UE may receive unexpected Paging/Modified SIs from other CD-SSBs.</w:t>
      </w:r>
    </w:p>
    <w:p w14:paraId="123694D6" w14:textId="77777777" w:rsidR="00A925A2" w:rsidRDefault="00D27DA5">
      <w:pPr>
        <w:jc w:val="both"/>
        <w:rPr>
          <w:b/>
          <w:lang w:val="en-US" w:eastAsia="zh-CN"/>
        </w:rPr>
      </w:pPr>
      <w:r>
        <w:rPr>
          <w:rFonts w:hint="eastAsia"/>
          <w:lang w:val="en-US" w:eastAsia="zh-CN"/>
        </w:rPr>
        <w:t>Then the qu</w:t>
      </w:r>
      <w:r>
        <w:rPr>
          <w:rFonts w:hint="eastAsia"/>
          <w:lang w:val="en-US" w:eastAsia="zh-CN"/>
        </w:rPr>
        <w:t>estion is how to solve above problems. The most direct approach may be configuring orthogonal C-SSs for different CD-SSBs, then the UEs from different CD-SSBs can detect their associated C-SS respectively. However, it</w:t>
      </w:r>
      <w:r>
        <w:rPr>
          <w:lang w:val="en-US" w:eastAsia="zh-CN"/>
        </w:rPr>
        <w:t>’</w:t>
      </w:r>
      <w:r>
        <w:rPr>
          <w:rFonts w:hint="eastAsia"/>
          <w:lang w:val="en-US" w:eastAsia="zh-CN"/>
        </w:rPr>
        <w:t>s a little waste to configure more tha</w:t>
      </w:r>
      <w:r>
        <w:rPr>
          <w:rFonts w:hint="eastAsia"/>
          <w:lang w:val="en-US" w:eastAsia="zh-CN"/>
        </w:rPr>
        <w:t>n one C-SSs for one DL active BWP. And for this option, an LS should be sent to RAN1 to confirm its possibility.</w:t>
      </w:r>
    </w:p>
    <w:p w14:paraId="52F89009" w14:textId="77777777" w:rsidR="00A925A2" w:rsidRDefault="00D27DA5">
      <w:pPr>
        <w:widowControl w:val="0"/>
        <w:overflowPunct/>
        <w:autoSpaceDE/>
        <w:autoSpaceDN/>
        <w:adjustRightInd/>
        <w:spacing w:beforeLines="50" w:before="120" w:line="240" w:lineRule="auto"/>
        <w:jc w:val="both"/>
        <w:textAlignment w:val="auto"/>
        <w:rPr>
          <w:lang w:val="en-US" w:eastAsia="zh-CN"/>
        </w:rPr>
      </w:pPr>
      <w:r>
        <w:rPr>
          <w:rFonts w:hint="eastAsia"/>
          <w:lang w:val="en-US" w:eastAsia="zh-CN"/>
        </w:rPr>
        <w:t xml:space="preserve">Another scheme is that the </w:t>
      </w:r>
      <w:proofErr w:type="spellStart"/>
      <w:r>
        <w:rPr>
          <w:rFonts w:hint="eastAsia"/>
          <w:lang w:val="en-US" w:eastAsia="zh-CN"/>
        </w:rPr>
        <w:t>gNB</w:t>
      </w:r>
      <w:proofErr w:type="spellEnd"/>
      <w:r>
        <w:rPr>
          <w:rFonts w:hint="eastAsia"/>
          <w:lang w:val="en-US" w:eastAsia="zh-CN"/>
        </w:rPr>
        <w:t xml:space="preserve"> broadcast PWS on the current DL active BWP while sending the modified MSI (and/or necessary OSI) through the ded</w:t>
      </w:r>
      <w:r>
        <w:rPr>
          <w:rFonts w:hint="eastAsia"/>
          <w:lang w:val="en-US" w:eastAsia="zh-CN"/>
        </w:rPr>
        <w:t xml:space="preserve">icated signal. For example, if the MSI associated with CD-SSB1 was changed, the </w:t>
      </w:r>
      <w:proofErr w:type="spellStart"/>
      <w:r>
        <w:rPr>
          <w:rFonts w:hint="eastAsia"/>
          <w:lang w:val="en-US" w:eastAsia="zh-CN"/>
        </w:rPr>
        <w:t>gNB</w:t>
      </w:r>
      <w:proofErr w:type="spellEnd"/>
      <w:r>
        <w:rPr>
          <w:rFonts w:hint="eastAsia"/>
          <w:lang w:val="en-US" w:eastAsia="zh-CN"/>
        </w:rPr>
        <w:t xml:space="preserve"> send the modified RMSI to UE1 through the dedicated signal. If there was a PWS arrived, the </w:t>
      </w:r>
      <w:proofErr w:type="spellStart"/>
      <w:r>
        <w:rPr>
          <w:rFonts w:hint="eastAsia"/>
          <w:lang w:val="en-US" w:eastAsia="zh-CN"/>
        </w:rPr>
        <w:t>gNB</w:t>
      </w:r>
      <w:proofErr w:type="spellEnd"/>
      <w:r>
        <w:rPr>
          <w:rFonts w:hint="eastAsia"/>
          <w:lang w:val="en-US" w:eastAsia="zh-CN"/>
        </w:rPr>
        <w:t xml:space="preserve"> shall schedule the paging and the RMSI in the C-SS of this DL Active BWP. Fu</w:t>
      </w:r>
      <w:r>
        <w:rPr>
          <w:rFonts w:hint="eastAsia"/>
          <w:lang w:val="en-US" w:eastAsia="zh-CN"/>
        </w:rPr>
        <w:t xml:space="preserve">rthermore, in the RMSI, the scheduling </w:t>
      </w:r>
      <w:r>
        <w:rPr>
          <w:rFonts w:hint="eastAsia"/>
          <w:lang w:val="en-US" w:eastAsia="zh-CN"/>
        </w:rPr>
        <w:lastRenderedPageBreak/>
        <w:t xml:space="preserve">Information of PWS shall be contained. The UE get the SI scheduling from the RMSI first, and then receive PWS according to the SI scheduling Information. With this scheme the </w:t>
      </w:r>
      <w:proofErr w:type="spellStart"/>
      <w:r>
        <w:rPr>
          <w:rFonts w:hint="eastAsia"/>
          <w:lang w:val="en-US" w:eastAsia="zh-CN"/>
        </w:rPr>
        <w:t>gNB</w:t>
      </w:r>
      <w:proofErr w:type="spellEnd"/>
      <w:r>
        <w:rPr>
          <w:rFonts w:hint="eastAsia"/>
          <w:lang w:val="en-US" w:eastAsia="zh-CN"/>
        </w:rPr>
        <w:t xml:space="preserve"> only needs to configure one C-SS for t</w:t>
      </w:r>
      <w:r>
        <w:rPr>
          <w:rFonts w:hint="eastAsia"/>
          <w:lang w:val="en-US" w:eastAsia="zh-CN"/>
        </w:rPr>
        <w:t xml:space="preserve">he DL active BWP, however, the </w:t>
      </w:r>
      <w:proofErr w:type="spellStart"/>
      <w:r>
        <w:rPr>
          <w:rFonts w:hint="eastAsia"/>
          <w:lang w:val="en-US" w:eastAsia="zh-CN"/>
        </w:rPr>
        <w:t>gNB</w:t>
      </w:r>
      <w:proofErr w:type="spellEnd"/>
      <w:r>
        <w:rPr>
          <w:rFonts w:hint="eastAsia"/>
          <w:lang w:val="en-US" w:eastAsia="zh-CN"/>
        </w:rPr>
        <w:t xml:space="preserve"> </w:t>
      </w:r>
      <w:proofErr w:type="gramStart"/>
      <w:r>
        <w:rPr>
          <w:rFonts w:hint="eastAsia"/>
          <w:lang w:val="en-US" w:eastAsia="zh-CN"/>
        </w:rPr>
        <w:t>has to</w:t>
      </w:r>
      <w:proofErr w:type="gramEnd"/>
      <w:r>
        <w:rPr>
          <w:rFonts w:hint="eastAsia"/>
          <w:lang w:val="en-US" w:eastAsia="zh-CN"/>
        </w:rPr>
        <w:t xml:space="preserve"> send the modified MSI (and/or necessary OSI except PWS) through dedicated signal, which also leads to resource waste. </w:t>
      </w:r>
      <w:proofErr w:type="gramStart"/>
      <w:r>
        <w:rPr>
          <w:rFonts w:hint="eastAsia"/>
          <w:lang w:val="en-US" w:eastAsia="zh-CN"/>
        </w:rPr>
        <w:t>So</w:t>
      </w:r>
      <w:proofErr w:type="gramEnd"/>
      <w:r>
        <w:rPr>
          <w:rFonts w:hint="eastAsia"/>
          <w:lang w:val="en-US" w:eastAsia="zh-CN"/>
        </w:rPr>
        <w:t xml:space="preserve"> we propose:</w:t>
      </w:r>
    </w:p>
    <w:p w14:paraId="24BA8F40" w14:textId="77777777" w:rsidR="00A925A2" w:rsidRDefault="00D27DA5">
      <w:pPr>
        <w:jc w:val="both"/>
        <w:rPr>
          <w:b/>
          <w:lang w:val="en-US" w:eastAsia="zh-CN"/>
        </w:rPr>
      </w:pPr>
      <w:r>
        <w:rPr>
          <w:rFonts w:hint="eastAsia"/>
          <w:b/>
          <w:lang w:val="en-US" w:eastAsia="zh-CN"/>
        </w:rPr>
        <w:t xml:space="preserve">Proposal 2: </w:t>
      </w:r>
      <w:r>
        <w:rPr>
          <w:b/>
          <w:lang w:val="en-US" w:eastAsia="zh-CN"/>
        </w:rPr>
        <w:t>D</w:t>
      </w:r>
      <w:r>
        <w:rPr>
          <w:rFonts w:hint="eastAsia"/>
          <w:b/>
          <w:lang w:val="en-US" w:eastAsia="zh-CN"/>
        </w:rPr>
        <w:t xml:space="preserve">iscuss </w:t>
      </w:r>
      <w:proofErr w:type="gramStart"/>
      <w:r>
        <w:rPr>
          <w:rFonts w:hint="eastAsia"/>
          <w:b/>
          <w:lang w:val="en-US" w:eastAsia="zh-CN"/>
        </w:rPr>
        <w:t>possible solutions</w:t>
      </w:r>
      <w:proofErr w:type="gramEnd"/>
      <w:r>
        <w:rPr>
          <w:rFonts w:hint="eastAsia"/>
          <w:b/>
          <w:lang w:val="en-US" w:eastAsia="zh-CN"/>
        </w:rPr>
        <w:t xml:space="preserve"> on paging and SI receiving for the DL </w:t>
      </w:r>
      <w:r>
        <w:rPr>
          <w:rFonts w:hint="eastAsia"/>
          <w:b/>
          <w:lang w:val="en-US" w:eastAsia="zh-CN"/>
        </w:rPr>
        <w:t>Active BWP overlapping scenario</w:t>
      </w:r>
      <w:r>
        <w:rPr>
          <w:rFonts w:eastAsia="SimSun" w:hint="eastAsia"/>
          <w:b/>
          <w:bCs/>
          <w:lang w:val="en-US" w:eastAsia="zh-CN"/>
        </w:rPr>
        <w:t xml:space="preserve"> (Scenario B)</w:t>
      </w:r>
      <w:r>
        <w:rPr>
          <w:rFonts w:hint="eastAsia"/>
          <w:b/>
          <w:lang w:val="en-US" w:eastAsia="zh-CN"/>
        </w:rPr>
        <w:t>. The following 2 options can be taken as a start point:</w:t>
      </w:r>
    </w:p>
    <w:p w14:paraId="241645E5" w14:textId="77777777" w:rsidR="00A925A2" w:rsidRDefault="00D27DA5">
      <w:pPr>
        <w:ind w:firstLineChars="200" w:firstLine="402"/>
        <w:jc w:val="both"/>
        <w:rPr>
          <w:b/>
          <w:lang w:val="en-US" w:eastAsia="zh-CN"/>
        </w:rPr>
      </w:pPr>
      <w:r>
        <w:rPr>
          <w:rFonts w:hint="eastAsia"/>
          <w:b/>
          <w:lang w:val="en-US" w:eastAsia="zh-CN"/>
        </w:rPr>
        <w:t>Option A: Configure orthogonal C-SSs for different CD-SSBs on one DL Active BWP.</w:t>
      </w:r>
    </w:p>
    <w:p w14:paraId="05842C26" w14:textId="77777777" w:rsidR="00A925A2" w:rsidRDefault="00D27DA5">
      <w:pPr>
        <w:ind w:firstLine="420"/>
        <w:jc w:val="both"/>
        <w:rPr>
          <w:b/>
          <w:lang w:val="en-US" w:eastAsia="zh-CN"/>
        </w:rPr>
      </w:pPr>
      <w:r>
        <w:rPr>
          <w:rFonts w:hint="eastAsia"/>
          <w:b/>
          <w:lang w:val="en-US" w:eastAsia="zh-CN"/>
        </w:rPr>
        <w:t xml:space="preserve">Option B: The </w:t>
      </w:r>
      <w:proofErr w:type="spellStart"/>
      <w:r>
        <w:rPr>
          <w:rFonts w:hint="eastAsia"/>
          <w:b/>
          <w:lang w:val="en-US" w:eastAsia="zh-CN"/>
        </w:rPr>
        <w:t>gNB</w:t>
      </w:r>
      <w:proofErr w:type="spellEnd"/>
      <w:r>
        <w:rPr>
          <w:rFonts w:hint="eastAsia"/>
          <w:b/>
          <w:lang w:val="en-US" w:eastAsia="zh-CN"/>
        </w:rPr>
        <w:t xml:space="preserve"> broadcast PWS on the current DL active BWP while sending</w:t>
      </w:r>
      <w:r>
        <w:rPr>
          <w:rFonts w:hint="eastAsia"/>
          <w:b/>
          <w:lang w:val="en-US" w:eastAsia="zh-CN"/>
        </w:rPr>
        <w:t xml:space="preserve"> the Modified MSI (and/or necessary OSI) through dedicated signal. For the PWS, the UE get the SI scheduling from the RMSI broadcast on the current BWP first, and then receive PWS according to the SI scheduling Information.</w:t>
      </w:r>
    </w:p>
    <w:p w14:paraId="3A9E6BFF" w14:textId="77777777" w:rsidR="00A925A2" w:rsidRDefault="00D27DA5">
      <w:pPr>
        <w:jc w:val="both"/>
        <w:rPr>
          <w:b/>
          <w:lang w:val="en-US" w:eastAsia="zh-CN"/>
        </w:rPr>
      </w:pPr>
      <w:r>
        <w:rPr>
          <w:rFonts w:hint="eastAsia"/>
          <w:b/>
          <w:lang w:val="en-US" w:eastAsia="zh-CN"/>
        </w:rPr>
        <w:t>Proposal 3: For the option A, an</w:t>
      </w:r>
      <w:r>
        <w:rPr>
          <w:rFonts w:hint="eastAsia"/>
          <w:b/>
          <w:lang w:val="en-US" w:eastAsia="zh-CN"/>
        </w:rPr>
        <w:t xml:space="preserve"> LS should be sent to RAN1 to ask whether it is possible to configure orthogonal C-SSs for different CD-SSBs on one DL Active BWP.</w:t>
      </w:r>
    </w:p>
    <w:p w14:paraId="6AA1E655" w14:textId="77777777" w:rsidR="00A925A2" w:rsidRDefault="00D27DA5">
      <w:pPr>
        <w:pStyle w:val="Heading1"/>
        <w:jc w:val="both"/>
        <w:rPr>
          <w:lang w:eastAsia="zh-CN"/>
        </w:rPr>
      </w:pPr>
      <w:r>
        <w:rPr>
          <w:lang w:eastAsia="zh-CN"/>
        </w:rPr>
        <w:t>C</w:t>
      </w:r>
      <w:r>
        <w:rPr>
          <w:rFonts w:hint="eastAsia"/>
          <w:lang w:eastAsia="zh-CN"/>
        </w:rPr>
        <w:t xml:space="preserve">onclusion </w:t>
      </w:r>
    </w:p>
    <w:p w14:paraId="600E3CC5" w14:textId="77777777" w:rsidR="00A925A2" w:rsidRDefault="00D27DA5">
      <w:pPr>
        <w:jc w:val="both"/>
        <w:rPr>
          <w:rFonts w:eastAsia="SimSun"/>
          <w:lang w:val="en-US" w:eastAsia="zh-CN"/>
        </w:rPr>
      </w:pPr>
      <w:r>
        <w:rPr>
          <w:rFonts w:eastAsia="SimSun" w:hint="eastAsia"/>
          <w:lang w:val="en-US" w:eastAsia="zh-CN"/>
        </w:rPr>
        <w:t>Based on all the analysis above, we give our proposals as:</w:t>
      </w:r>
    </w:p>
    <w:p w14:paraId="1D3E2F01" w14:textId="77777777" w:rsidR="00A925A2" w:rsidRDefault="00D27DA5">
      <w:pPr>
        <w:rPr>
          <w:rFonts w:eastAsia="SimSun"/>
          <w:b/>
          <w:bCs/>
        </w:rPr>
      </w:pPr>
      <w:r>
        <w:rPr>
          <w:rFonts w:eastAsia="SimSun" w:hint="eastAsia"/>
          <w:b/>
          <w:bCs/>
        </w:rPr>
        <w:t xml:space="preserve">Proposal </w:t>
      </w:r>
      <w:r>
        <w:rPr>
          <w:rFonts w:eastAsia="SimSun" w:hint="eastAsia"/>
          <w:b/>
          <w:bCs/>
          <w:lang w:val="en-US" w:eastAsia="zh-CN"/>
        </w:rPr>
        <w:t>1</w:t>
      </w:r>
      <w:r>
        <w:rPr>
          <w:rFonts w:eastAsia="SimSun" w:hint="eastAsia"/>
          <w:b/>
          <w:bCs/>
        </w:rPr>
        <w:t xml:space="preserve">: </w:t>
      </w:r>
      <w:r>
        <w:rPr>
          <w:rFonts w:eastAsia="SimSun"/>
          <w:b/>
          <w:bCs/>
        </w:rPr>
        <w:t>C</w:t>
      </w:r>
      <w:r>
        <w:rPr>
          <w:rFonts w:eastAsia="SimSun" w:hint="eastAsia"/>
          <w:b/>
          <w:bCs/>
        </w:rPr>
        <w:t>onfirm that, from NW</w:t>
      </w:r>
      <w:r>
        <w:rPr>
          <w:rFonts w:eastAsia="SimSun"/>
          <w:b/>
          <w:bCs/>
        </w:rPr>
        <w:t>’</w:t>
      </w:r>
      <w:r>
        <w:rPr>
          <w:rFonts w:eastAsia="SimSun" w:hint="eastAsia"/>
          <w:b/>
          <w:bCs/>
        </w:rPr>
        <w:t>s point of view, one</w:t>
      </w:r>
      <w:r>
        <w:rPr>
          <w:rFonts w:eastAsia="SimSun" w:hint="eastAsia"/>
          <w:b/>
          <w:bCs/>
        </w:rPr>
        <w:t xml:space="preserve"> BWP can be associated to multiple Cells</w:t>
      </w:r>
      <w:r>
        <w:rPr>
          <w:rFonts w:eastAsia="SimSun" w:hint="eastAsia"/>
          <w:b/>
          <w:bCs/>
          <w:lang w:val="en-US" w:eastAsia="zh-CN"/>
        </w:rPr>
        <w:t xml:space="preserve"> (Scenario B)</w:t>
      </w:r>
      <w:r>
        <w:rPr>
          <w:rFonts w:eastAsia="SimSun" w:hint="eastAsia"/>
          <w:b/>
          <w:bCs/>
        </w:rPr>
        <w:t>.</w:t>
      </w:r>
    </w:p>
    <w:p w14:paraId="759E003E" w14:textId="77777777" w:rsidR="00A925A2" w:rsidRDefault="00D27DA5">
      <w:pPr>
        <w:widowControl w:val="0"/>
        <w:overflowPunct/>
        <w:autoSpaceDE/>
        <w:autoSpaceDN/>
        <w:adjustRightInd/>
        <w:spacing w:beforeLines="50" w:before="120" w:line="240" w:lineRule="auto"/>
        <w:jc w:val="both"/>
        <w:textAlignment w:val="auto"/>
        <w:rPr>
          <w:b/>
          <w:bCs/>
          <w:lang w:val="en-US" w:eastAsia="zh-CN"/>
        </w:rPr>
      </w:pPr>
      <w:r>
        <w:rPr>
          <w:rFonts w:hint="eastAsia"/>
          <w:b/>
          <w:bCs/>
          <w:lang w:val="en-US" w:eastAsia="zh-CN"/>
        </w:rPr>
        <w:t>Observation 1: Except the PWS, the MSIs/OSIs associated with the different CD-SSBs within a WB-CC may be different.</w:t>
      </w:r>
    </w:p>
    <w:p w14:paraId="497C4448" w14:textId="77777777" w:rsidR="00A925A2" w:rsidRDefault="00D27DA5">
      <w:pPr>
        <w:widowControl w:val="0"/>
        <w:overflowPunct/>
        <w:autoSpaceDE/>
        <w:autoSpaceDN/>
        <w:adjustRightInd/>
        <w:spacing w:beforeLines="50" w:before="120" w:line="240" w:lineRule="auto"/>
        <w:jc w:val="both"/>
        <w:textAlignment w:val="auto"/>
        <w:rPr>
          <w:b/>
          <w:bCs/>
          <w:lang w:val="en-US" w:eastAsia="zh-CN"/>
        </w:rPr>
      </w:pPr>
      <w:r>
        <w:rPr>
          <w:rFonts w:hint="eastAsia"/>
          <w:b/>
          <w:bCs/>
          <w:lang w:val="en-US" w:eastAsia="zh-CN"/>
        </w:rPr>
        <w:t xml:space="preserve">Observation 2: If the Paging/Modified SIs (except PWS) associated with the different </w:t>
      </w:r>
      <w:r>
        <w:rPr>
          <w:rFonts w:hint="eastAsia"/>
          <w:b/>
          <w:bCs/>
          <w:lang w:val="en-US" w:eastAsia="zh-CN"/>
        </w:rPr>
        <w:t>CD-SSBs were sent in the same Search space, the UE may receive unexpected Paging/Modified SIs from other CD-SSBs.</w:t>
      </w:r>
    </w:p>
    <w:p w14:paraId="3F545E71" w14:textId="77777777" w:rsidR="00A925A2" w:rsidRDefault="00D27DA5">
      <w:pPr>
        <w:jc w:val="both"/>
        <w:rPr>
          <w:b/>
          <w:lang w:val="en-US" w:eastAsia="zh-CN"/>
        </w:rPr>
      </w:pPr>
      <w:r>
        <w:rPr>
          <w:rFonts w:hint="eastAsia"/>
          <w:b/>
          <w:lang w:val="en-US" w:eastAsia="zh-CN"/>
        </w:rPr>
        <w:t xml:space="preserve">Proposal 2: </w:t>
      </w:r>
      <w:r>
        <w:rPr>
          <w:b/>
          <w:lang w:val="en-US" w:eastAsia="zh-CN"/>
        </w:rPr>
        <w:t>D</w:t>
      </w:r>
      <w:r>
        <w:rPr>
          <w:rFonts w:hint="eastAsia"/>
          <w:b/>
          <w:lang w:val="en-US" w:eastAsia="zh-CN"/>
        </w:rPr>
        <w:t xml:space="preserve">iscuss </w:t>
      </w:r>
      <w:proofErr w:type="gramStart"/>
      <w:r>
        <w:rPr>
          <w:rFonts w:hint="eastAsia"/>
          <w:b/>
          <w:lang w:val="en-US" w:eastAsia="zh-CN"/>
        </w:rPr>
        <w:t>possible solutions</w:t>
      </w:r>
      <w:proofErr w:type="gramEnd"/>
      <w:r>
        <w:rPr>
          <w:rFonts w:hint="eastAsia"/>
          <w:b/>
          <w:lang w:val="en-US" w:eastAsia="zh-CN"/>
        </w:rPr>
        <w:t xml:space="preserve"> on paging and SI receiving for the DL Active BWP overlapping scenario</w:t>
      </w:r>
      <w:r>
        <w:rPr>
          <w:rFonts w:eastAsia="SimSun" w:hint="eastAsia"/>
          <w:b/>
          <w:bCs/>
          <w:lang w:val="en-US" w:eastAsia="zh-CN"/>
        </w:rPr>
        <w:t xml:space="preserve"> (Scenario B)</w:t>
      </w:r>
      <w:r>
        <w:rPr>
          <w:rFonts w:hint="eastAsia"/>
          <w:b/>
          <w:lang w:val="en-US" w:eastAsia="zh-CN"/>
        </w:rPr>
        <w:t>. The following 2 opt</w:t>
      </w:r>
      <w:r>
        <w:rPr>
          <w:rFonts w:hint="eastAsia"/>
          <w:b/>
          <w:lang w:val="en-US" w:eastAsia="zh-CN"/>
        </w:rPr>
        <w:t>ions can be taken as a start point:</w:t>
      </w:r>
    </w:p>
    <w:p w14:paraId="22B7D830" w14:textId="77777777" w:rsidR="00A925A2" w:rsidRDefault="00D27DA5">
      <w:pPr>
        <w:ind w:firstLineChars="200" w:firstLine="402"/>
        <w:jc w:val="both"/>
        <w:rPr>
          <w:b/>
          <w:lang w:val="en-US" w:eastAsia="zh-CN"/>
        </w:rPr>
      </w:pPr>
      <w:r>
        <w:rPr>
          <w:rFonts w:hint="eastAsia"/>
          <w:b/>
          <w:lang w:val="en-US" w:eastAsia="zh-CN"/>
        </w:rPr>
        <w:t>Option A: Configure orthogonal C-SSs for different CD-SSBs on one DL Active BWP.</w:t>
      </w:r>
    </w:p>
    <w:p w14:paraId="01ED79B1" w14:textId="77777777" w:rsidR="00A925A2" w:rsidRDefault="00D27DA5">
      <w:pPr>
        <w:ind w:firstLine="420"/>
        <w:jc w:val="both"/>
        <w:rPr>
          <w:b/>
          <w:lang w:val="en-US" w:eastAsia="zh-CN"/>
        </w:rPr>
      </w:pPr>
      <w:r>
        <w:rPr>
          <w:rFonts w:hint="eastAsia"/>
          <w:b/>
          <w:lang w:val="en-US" w:eastAsia="zh-CN"/>
        </w:rPr>
        <w:t xml:space="preserve">Option B: The </w:t>
      </w:r>
      <w:proofErr w:type="spellStart"/>
      <w:r>
        <w:rPr>
          <w:rFonts w:hint="eastAsia"/>
          <w:b/>
          <w:lang w:val="en-US" w:eastAsia="zh-CN"/>
        </w:rPr>
        <w:t>gNB</w:t>
      </w:r>
      <w:proofErr w:type="spellEnd"/>
      <w:r>
        <w:rPr>
          <w:rFonts w:hint="eastAsia"/>
          <w:b/>
          <w:lang w:val="en-US" w:eastAsia="zh-CN"/>
        </w:rPr>
        <w:t xml:space="preserve"> broadcast PWS on the current DL active BWP while sending the Modified MSI (and/or necessary OSI) through dedicated signal</w:t>
      </w:r>
      <w:r>
        <w:rPr>
          <w:rFonts w:hint="eastAsia"/>
          <w:b/>
          <w:lang w:val="en-US" w:eastAsia="zh-CN"/>
        </w:rPr>
        <w:t>. For the PWS, the UE get the SI scheduling from the RMSI broadcast on the current BWP first, and then receive PWS according to the SI scheduling Information.</w:t>
      </w:r>
    </w:p>
    <w:p w14:paraId="0E621D06" w14:textId="77777777" w:rsidR="00A925A2" w:rsidRDefault="00D27DA5">
      <w:pPr>
        <w:jc w:val="both"/>
        <w:rPr>
          <w:b/>
          <w:lang w:val="en-US" w:eastAsia="zh-CN"/>
        </w:rPr>
      </w:pPr>
      <w:r>
        <w:rPr>
          <w:rFonts w:hint="eastAsia"/>
          <w:b/>
          <w:lang w:val="en-US" w:eastAsia="zh-CN"/>
        </w:rPr>
        <w:t>Proposal 3: For the option A, an LS should be sent to RAN1 to ask whether it is possible to confi</w:t>
      </w:r>
      <w:r>
        <w:rPr>
          <w:rFonts w:hint="eastAsia"/>
          <w:b/>
          <w:lang w:val="en-US" w:eastAsia="zh-CN"/>
        </w:rPr>
        <w:t>gure orthogonal C-SSs for different CD-SSBs on one DL Active BWP.</w:t>
      </w:r>
    </w:p>
    <w:p w14:paraId="6500189E" w14:textId="77777777" w:rsidR="00A925A2" w:rsidRDefault="00A925A2">
      <w:pPr>
        <w:jc w:val="both"/>
        <w:rPr>
          <w:b/>
          <w:lang w:val="en-US" w:eastAsia="zh-CN"/>
        </w:rPr>
      </w:pPr>
    </w:p>
    <w:sectPr w:rsidR="00A925A2">
      <w:pgSz w:w="12240" w:h="15840"/>
      <w:pgMar w:top="1440" w:right="1467" w:bottom="1440" w:left="1418"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A47528B"/>
    <w:multiLevelType w:val="multilevel"/>
    <w:tmpl w:val="5A47528B"/>
    <w:lvl w:ilvl="0">
      <w:start w:val="1"/>
      <w:numFmt w:val="decimal"/>
      <w:pStyle w:val="Heading3"/>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rPr>
        <w:rFonts w:ascii="SimSun" w:eastAsia="SimSun" w:hAnsi="SimSun" w:cs="SimSu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4752AA"/>
    <w:multiLevelType w:val="multilevel"/>
    <w:tmpl w:val="5A4752A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ascii="SimSun" w:eastAsia="SimSun" w:hAnsi="SimSun" w:cs="SimSun" w:hint="default"/>
      </w:rPr>
    </w:lvl>
    <w:lvl w:ilvl="3">
      <w:start w:val="1"/>
      <w:numFmt w:val="decimal"/>
      <w:lvlText w:val="%1.%2.%3.%4"/>
      <w:lvlJc w:val="left"/>
      <w:pPr>
        <w:tabs>
          <w:tab w:val="left" w:pos="1006"/>
        </w:tabs>
        <w:ind w:left="1006"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479"/>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0D6A"/>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32CA"/>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639"/>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272"/>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6B4B"/>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6D44"/>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079"/>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26F"/>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13FF"/>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8AF"/>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371D4"/>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8B5"/>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1B29"/>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917"/>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06"/>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2B4"/>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157"/>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B54"/>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5E57"/>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1321"/>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14FC"/>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5A2"/>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062"/>
    <w:rsid w:val="00AD54F5"/>
    <w:rsid w:val="00AD5572"/>
    <w:rsid w:val="00AD5BAD"/>
    <w:rsid w:val="00AD5EC6"/>
    <w:rsid w:val="00AD66A4"/>
    <w:rsid w:val="00AD6B5B"/>
    <w:rsid w:val="00AD71DB"/>
    <w:rsid w:val="00AD7DCF"/>
    <w:rsid w:val="00AE0C9F"/>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3EF"/>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37FA7"/>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038"/>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2C84"/>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0E3C"/>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9F3"/>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441"/>
    <w:rsid w:val="00C707A5"/>
    <w:rsid w:val="00C709B0"/>
    <w:rsid w:val="00C71124"/>
    <w:rsid w:val="00C719CF"/>
    <w:rsid w:val="00C71AC2"/>
    <w:rsid w:val="00C72376"/>
    <w:rsid w:val="00C726B2"/>
    <w:rsid w:val="00C72C66"/>
    <w:rsid w:val="00C72E02"/>
    <w:rsid w:val="00C73849"/>
    <w:rsid w:val="00C744AE"/>
    <w:rsid w:val="00C74DA3"/>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DB3"/>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1D4"/>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27DA5"/>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70538"/>
    <w:rsid w:val="00D70E3C"/>
    <w:rsid w:val="00D70F3E"/>
    <w:rsid w:val="00D71675"/>
    <w:rsid w:val="00D716FA"/>
    <w:rsid w:val="00D71C63"/>
    <w:rsid w:val="00D71CA7"/>
    <w:rsid w:val="00D72C21"/>
    <w:rsid w:val="00D72F76"/>
    <w:rsid w:val="00D72FD3"/>
    <w:rsid w:val="00D73BED"/>
    <w:rsid w:val="00D747AB"/>
    <w:rsid w:val="00D74FAD"/>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0C9"/>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6A6"/>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2CCE"/>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1F95"/>
    <w:rsid w:val="00FA23E5"/>
    <w:rsid w:val="00FA29B7"/>
    <w:rsid w:val="00FA2C6B"/>
    <w:rsid w:val="00FA2CED"/>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34109F1"/>
    <w:rsid w:val="03E20418"/>
    <w:rsid w:val="048A2908"/>
    <w:rsid w:val="0558233E"/>
    <w:rsid w:val="071741EB"/>
    <w:rsid w:val="07E22527"/>
    <w:rsid w:val="07EE1556"/>
    <w:rsid w:val="0A0F209B"/>
    <w:rsid w:val="0ABE1077"/>
    <w:rsid w:val="0BE9192A"/>
    <w:rsid w:val="0DC418BB"/>
    <w:rsid w:val="104C38BA"/>
    <w:rsid w:val="11110A93"/>
    <w:rsid w:val="11AC50A3"/>
    <w:rsid w:val="12135DF0"/>
    <w:rsid w:val="121458D8"/>
    <w:rsid w:val="17417356"/>
    <w:rsid w:val="174335CA"/>
    <w:rsid w:val="182C06E7"/>
    <w:rsid w:val="1A1A0552"/>
    <w:rsid w:val="1A3C7F03"/>
    <w:rsid w:val="1A5C5963"/>
    <w:rsid w:val="1D760082"/>
    <w:rsid w:val="1F7F0BAB"/>
    <w:rsid w:val="1FDC28AE"/>
    <w:rsid w:val="1FE2190E"/>
    <w:rsid w:val="20B71E54"/>
    <w:rsid w:val="229662CD"/>
    <w:rsid w:val="24455AAD"/>
    <w:rsid w:val="26074687"/>
    <w:rsid w:val="26482CC5"/>
    <w:rsid w:val="28194077"/>
    <w:rsid w:val="28BF4BE4"/>
    <w:rsid w:val="2921153D"/>
    <w:rsid w:val="2C2E46F3"/>
    <w:rsid w:val="2CBA59C6"/>
    <w:rsid w:val="331C2F5D"/>
    <w:rsid w:val="342B3DFC"/>
    <w:rsid w:val="36A91CDA"/>
    <w:rsid w:val="37CC09A7"/>
    <w:rsid w:val="38265AF2"/>
    <w:rsid w:val="39BA733E"/>
    <w:rsid w:val="3BB8786D"/>
    <w:rsid w:val="3BD37288"/>
    <w:rsid w:val="3C282394"/>
    <w:rsid w:val="3C6C2FCC"/>
    <w:rsid w:val="3C895E54"/>
    <w:rsid w:val="3D9855A6"/>
    <w:rsid w:val="3EF13DCD"/>
    <w:rsid w:val="3F35636C"/>
    <w:rsid w:val="405F3375"/>
    <w:rsid w:val="40DC5257"/>
    <w:rsid w:val="42EC1718"/>
    <w:rsid w:val="436C7CFA"/>
    <w:rsid w:val="43B90D56"/>
    <w:rsid w:val="43FB64A3"/>
    <w:rsid w:val="4486348A"/>
    <w:rsid w:val="448F7164"/>
    <w:rsid w:val="45412DCE"/>
    <w:rsid w:val="471D7935"/>
    <w:rsid w:val="48227E85"/>
    <w:rsid w:val="49B5543F"/>
    <w:rsid w:val="4A234E45"/>
    <w:rsid w:val="4A9C74FE"/>
    <w:rsid w:val="4F1D5415"/>
    <w:rsid w:val="5109588C"/>
    <w:rsid w:val="51613142"/>
    <w:rsid w:val="53857E24"/>
    <w:rsid w:val="54B86B19"/>
    <w:rsid w:val="55C24DEA"/>
    <w:rsid w:val="56754460"/>
    <w:rsid w:val="56CE420F"/>
    <w:rsid w:val="57301469"/>
    <w:rsid w:val="58D0361C"/>
    <w:rsid w:val="5B452DDD"/>
    <w:rsid w:val="5F202AC2"/>
    <w:rsid w:val="5F7877D1"/>
    <w:rsid w:val="60947B85"/>
    <w:rsid w:val="62447600"/>
    <w:rsid w:val="63EE0517"/>
    <w:rsid w:val="65746447"/>
    <w:rsid w:val="681621A6"/>
    <w:rsid w:val="6DCB1765"/>
    <w:rsid w:val="6DF330AE"/>
    <w:rsid w:val="6F1424A3"/>
    <w:rsid w:val="6F27553E"/>
    <w:rsid w:val="70D72941"/>
    <w:rsid w:val="73513534"/>
    <w:rsid w:val="738F6765"/>
    <w:rsid w:val="73A96244"/>
    <w:rsid w:val="74013152"/>
    <w:rsid w:val="765C2A43"/>
    <w:rsid w:val="767456AC"/>
    <w:rsid w:val="76CE51F7"/>
    <w:rsid w:val="78A038AD"/>
    <w:rsid w:val="79463CC9"/>
    <w:rsid w:val="7B907AE5"/>
    <w:rsid w:val="7E3F07B3"/>
    <w:rsid w:val="7E84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382A25"/>
  <w15:docId w15:val="{057C1893-9D0B-4FE2-B0C5-8B8985338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Normal"/>
    <w:next w:val="Normal"/>
    <w:qFormat/>
    <w:pPr>
      <w:keepNext/>
      <w:numPr>
        <w:ilvl w:val="1"/>
        <w:numId w:val="1"/>
      </w:numPr>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numId w:val="2"/>
      </w:numPr>
      <w:tabs>
        <w:tab w:val="left" w:pos="720"/>
      </w:tabs>
      <w:spacing w:before="240" w:after="60"/>
      <w:outlineLvl w:val="2"/>
    </w:pPr>
    <w:rPr>
      <w:rFonts w:ascii="Arial" w:eastAsiaTheme="minorEastAsia" w:hAnsi="Arial" w:cs="Arial"/>
      <w:b/>
      <w:bCs/>
      <w:sz w:val="26"/>
      <w:szCs w:val="26"/>
    </w:rPr>
  </w:style>
  <w:style w:type="paragraph" w:styleId="Heading4">
    <w:name w:val="heading 4"/>
    <w:basedOn w:val="Normal"/>
    <w:next w:val="Normal"/>
    <w:link w:val="Heading4Char"/>
    <w:qFormat/>
    <w:pPr>
      <w:keepNext/>
      <w:tabs>
        <w:tab w:val="left" w:pos="1006"/>
      </w:tabs>
      <w:spacing w:before="240" w:after="60"/>
      <w:ind w:left="1006" w:hanging="864"/>
      <w:outlineLvl w:val="3"/>
    </w:pPr>
    <w:rPr>
      <w:b/>
      <w:bCs/>
      <w:sz w:val="28"/>
      <w:szCs w:val="28"/>
    </w:rPr>
  </w:style>
  <w:style w:type="paragraph" w:styleId="Heading5">
    <w:name w:val="heading 5"/>
    <w:basedOn w:val="Normal"/>
    <w:next w:val="Normal"/>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9">
    <w:name w:val="heading 9"/>
    <w:basedOn w:val="Normal"/>
    <w:next w:val="Normal"/>
    <w:link w:val="Heading9Char"/>
    <w:uiPriority w:val="9"/>
    <w:qFormat/>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TFChar">
    <w:name w:val="TF Char"/>
    <w:link w:val="TF"/>
    <w:qFormat/>
    <w:rPr>
      <w:rFonts w:ascii="Arial" w:eastAsia="MS Mincho" w:hAnsi="Arial"/>
      <w:b/>
      <w:lang w:val="en-GB" w:eastAsia="en-US"/>
    </w:rPr>
  </w:style>
  <w:style w:type="paragraph" w:customStyle="1" w:styleId="TF">
    <w:name w:val="TF"/>
    <w:basedOn w:val="TH"/>
    <w:link w:val="TFChar"/>
    <w:qFormat/>
    <w:pPr>
      <w:keepNext w:val="0"/>
      <w:spacing w:before="0" w:after="240"/>
    </w:pPr>
    <w:rPr>
      <w:rFonts w:eastAsia="MS Mincho"/>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SimSun" w:hAnsi="Arial"/>
      <w:b/>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headeroddChar">
    <w:name w:val="header odd Char"/>
    <w:basedOn w:val="DefaultParagraphFont"/>
    <w:qFormat/>
    <w:rPr>
      <w:lang w:val="en-GB" w:eastAsia="en-US" w:bidi="ar-SA"/>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THChar">
    <w:name w:val="TH Char"/>
    <w:link w:val="TH"/>
    <w:qFormat/>
    <w:rPr>
      <w:rFonts w:ascii="Arial" w:eastAsia="SimSun" w:hAnsi="Arial"/>
      <w:b/>
      <w:lang w:val="en-GB" w:eastAsia="en-US"/>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ja-JP"/>
    </w:rPr>
  </w:style>
  <w:style w:type="character" w:customStyle="1" w:styleId="B2Char">
    <w:name w:val="B2 Char"/>
    <w:qFormat/>
    <w:rPr>
      <w:rFonts w:eastAsia="SimSun"/>
      <w:lang w:val="en-GB" w:eastAsia="ja-JP"/>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msoins0">
    <w:name w:val="msoins"/>
    <w:basedOn w:val="DefaultParagraphFont"/>
    <w:qFormat/>
  </w:style>
  <w:style w:type="character" w:customStyle="1" w:styleId="B1Char1">
    <w:name w:val="B1 Char1"/>
    <w:basedOn w:val="DefaultParagraphFont"/>
    <w:link w:val="B1"/>
    <w:qFormat/>
    <w:rPr>
      <w:rFonts w:eastAsia="MS Mincho"/>
      <w:lang w:val="en-GB" w:eastAsia="en-US"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FooterChar">
    <w:name w:val="Footer Char"/>
    <w:basedOn w:val="DefaultParagraphFont"/>
    <w:link w:val="Footer"/>
    <w:uiPriority w:val="99"/>
    <w:semiHidden/>
    <w:qFormat/>
    <w:rPr>
      <w:rFonts w:ascii="Times New Roman" w:eastAsia="Times New Roman" w:hAnsi="Times New Roman"/>
      <w:lang w:val="en-GB" w:eastAsia="en-US"/>
    </w:rPr>
  </w:style>
  <w:style w:type="character" w:customStyle="1" w:styleId="Heading1Char">
    <w:name w:val="Heading 1 Char"/>
    <w:basedOn w:val="DefaultParagraphFont"/>
    <w:link w:val="Heading1"/>
    <w:qFormat/>
    <w:rPr>
      <w:rFonts w:ascii="Arial" w:eastAsia="Times New Roman" w:hAnsi="Arial"/>
      <w:sz w:val="36"/>
      <w:lang w:val="en-GB"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B1Char">
    <w:name w:val="B1 Char"/>
    <w:basedOn w:val="DefaultParagraphFont"/>
    <w:qFormat/>
    <w:rPr>
      <w:rFonts w:ascii="Times New Roman" w:hAnsi="Times New Roman"/>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CRCoverPageZchn">
    <w:name w:val="CR Cover Page Zchn"/>
    <w:link w:val="CRCoverPage"/>
    <w:qFormat/>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Heading9Char">
    <w:name w:val="Heading 9 Char"/>
    <w:basedOn w:val="DefaultParagraphFont"/>
    <w:link w:val="Heading9"/>
    <w:uiPriority w:val="9"/>
    <w:semiHidden/>
    <w:qFormat/>
    <w:rPr>
      <w:rFonts w:ascii="Cambria" w:eastAsia="SimSun" w:hAnsi="Cambria" w:cs="Times New Roman"/>
      <w:sz w:val="21"/>
      <w:szCs w:val="21"/>
      <w:lang w:val="en-GB" w:eastAsia="en-US"/>
    </w:rPr>
  </w:style>
  <w:style w:type="character" w:customStyle="1" w:styleId="EditorsNoteChar">
    <w:name w:val="Editor's Note Char"/>
    <w:basedOn w:val="DefaultParagraphFont"/>
    <w:link w:val="EditorsNote"/>
    <w:qFormat/>
    <w:rPr>
      <w:rFonts w:ascii="Times New Roman" w:eastAsia="SimSun" w:hAnsi="Times New Roman"/>
      <w:color w:val="FF0000"/>
      <w:sz w:val="22"/>
      <w:lang w:val="en-GB"/>
    </w:rPr>
  </w:style>
  <w:style w:type="paragraph" w:customStyle="1" w:styleId="EditorsNote">
    <w:name w:val="Editor's Note"/>
    <w:basedOn w:val="Normal"/>
    <w:link w:val="EditorsNoteChar"/>
    <w:qFormat/>
    <w:pPr>
      <w:keepLines/>
      <w:spacing w:after="120"/>
      <w:ind w:left="1135" w:hanging="851"/>
    </w:pPr>
    <w:rPr>
      <w:rFonts w:eastAsia="SimSun"/>
      <w:color w:val="FF0000"/>
      <w:sz w:val="22"/>
      <w:lang w:eastAsia="zh-CN"/>
    </w:rPr>
  </w:style>
  <w:style w:type="character" w:customStyle="1" w:styleId="apple-converted-space">
    <w:name w:val="apple-converted-space"/>
    <w:basedOn w:val="DefaultParagraphFont"/>
    <w:qFormat/>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ListParagraph1">
    <w:name w:val="List Paragraph1"/>
    <w:basedOn w:val="Normal"/>
    <w:link w:val="Char"/>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1">
    <w:name w:val="List Paragraph11"/>
    <w:basedOn w:val="Normal"/>
    <w:uiPriority w:val="34"/>
    <w:qFormat/>
    <w:pPr>
      <w:ind w:left="720"/>
      <w:contextualSpacing/>
    </w:p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CharChar13CharChar">
    <w:name w:val="Char Char13 (文字) (文字)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TALLeft10">
    <w:name w:val="TAL + Left: 1"/>
    <w:basedOn w:val="TAL"/>
    <w:qFormat/>
    <w:pPr>
      <w:ind w:left="567"/>
    </w:pPr>
    <w:rPr>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character" w:customStyle="1" w:styleId="B2Zchn">
    <w:name w:val="B2 Zchn"/>
    <w:basedOn w:val="DefaultParagraphFont"/>
    <w:qFormat/>
    <w:rPr>
      <w:lang w:val="en-GB" w:eastAsia="en-US" w:bidi="ar-SA"/>
    </w:rPr>
  </w:style>
  <w:style w:type="paragraph" w:customStyle="1" w:styleId="EX">
    <w:name w:val="EX"/>
    <w:basedOn w:val="Normal"/>
    <w:link w:val="EXChar"/>
    <w:qFormat/>
    <w:pPr>
      <w:keepLines/>
      <w:overflowPunct/>
      <w:autoSpaceDE/>
      <w:autoSpaceDN/>
      <w:adjustRightInd/>
      <w:ind w:left="1702" w:hanging="1418"/>
      <w:textAlignment w:val="auto"/>
    </w:pPr>
    <w:rPr>
      <w:rFonts w:eastAsia="MS Mincho"/>
    </w:rPr>
  </w:style>
  <w:style w:type="character" w:customStyle="1" w:styleId="EXChar">
    <w:name w:val="EX Char"/>
    <w:link w:val="EX"/>
    <w:qFormat/>
    <w:locked/>
    <w:rPr>
      <w:rFonts w:ascii="Times New Roman" w:eastAsia="MS Mincho"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Char">
    <w:name w:val="列出段落 Char"/>
    <w:link w:val="ListParagraph1"/>
    <w:uiPriority w:val="34"/>
    <w:qFormat/>
    <w:locked/>
    <w:rPr>
      <w:rFonts w:ascii="SimSun" w:eastAsia="SimSun" w:hAnsi="SimSun" w:cs="SimSun"/>
      <w:sz w:val="24"/>
      <w:szCs w:val="24"/>
    </w:rPr>
  </w:style>
  <w:style w:type="character" w:customStyle="1" w:styleId="Doc-text2CharChar">
    <w:name w:val="Doc-text2 Char Char"/>
    <w:basedOn w:val="DefaultParagraphFont"/>
    <w:qFormat/>
    <w:rPr>
      <w:rFonts w:ascii="Arial" w:eastAsia="MS Mincho" w:hAnsi="Arial"/>
      <w:szCs w:val="24"/>
      <w:lang w:val="en-GB" w:eastAsia="en-GB"/>
    </w:rPr>
  </w:style>
  <w:style w:type="paragraph" w:customStyle="1" w:styleId="Proposal">
    <w:name w:val="Proposal"/>
    <w:basedOn w:val="Normal"/>
    <w:qFormat/>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
    <w:name w:val="样式1"/>
    <w:basedOn w:val="Normal"/>
    <w:link w:val="1Char"/>
    <w:qFormat/>
    <w:pPr>
      <w:jc w:val="both"/>
    </w:pPr>
    <w:rPr>
      <w:rFonts w:eastAsiaTheme="minorEastAsia"/>
      <w:lang w:eastAsia="zh-CN"/>
    </w:rPr>
  </w:style>
  <w:style w:type="character" w:customStyle="1" w:styleId="1Char">
    <w:name w:val="样式1 Char"/>
    <w:basedOn w:val="DefaultParagraphFont"/>
    <w:link w:val="1"/>
    <w:qFormat/>
    <w:rPr>
      <w:rFonts w:ascii="Times New Roman" w:eastAsiaTheme="minorEastAsia" w:hAnsi="Times New Roman"/>
      <w:lang w:val="en-GB"/>
    </w:rPr>
  </w:style>
  <w:style w:type="paragraph" w:customStyle="1" w:styleId="Style1">
    <w:name w:val="_Style 1"/>
    <w:basedOn w:val="Normal"/>
    <w:uiPriority w:val="1"/>
    <w:qFormat/>
    <w:pPr>
      <w:spacing w:after="0"/>
    </w:pPr>
    <w:rPr>
      <w:rFonts w:ascii="Calibri" w:eastAsia="Calibri" w:hAnsi="Calibri"/>
      <w:sz w:val="22"/>
      <w:szCs w:val="22"/>
      <w:lang w:val="en-US" w:eastAsia="en-GB"/>
    </w:rPr>
  </w:style>
  <w:style w:type="paragraph" w:customStyle="1" w:styleId="Figure">
    <w:name w:val="Figure"/>
    <w:basedOn w:val="Normal"/>
    <w:next w:val="Caption"/>
    <w:qFormat/>
    <w:pPr>
      <w:keepNext/>
      <w:keepLines/>
      <w:spacing w:before="18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75DEF8-88B0-4F17-9DA9-5C7FB9F0B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993</Words>
  <Characters>5663</Characters>
  <Application>Microsoft Office Word</Application>
  <DocSecurity>0</DocSecurity>
  <Lines>47</Lines>
  <Paragraphs>13</Paragraphs>
  <ScaleCrop>false</ScaleCrop>
  <Company>Alcatel-Lucent</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evutukuri</cp:lastModifiedBy>
  <cp:revision>5</cp:revision>
  <cp:lastPrinted>2011-10-28T07:16:00Z</cp:lastPrinted>
  <dcterms:created xsi:type="dcterms:W3CDTF">2018-01-10T14:42:00Z</dcterms:created>
  <dcterms:modified xsi:type="dcterms:W3CDTF">2018-04-05T14:10:00Z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2052-10.8.0.6308</vt:lpwstr>
  </property>
</Properties>
</file>